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2E43" w:rsidRDefault="002E148E" w:rsidP="00C533C4">
      <w:pPr>
        <w:pStyle w:val="NormaleWeb"/>
        <w:shd w:val="clear" w:color="auto" w:fill="FFFFFF"/>
        <w:spacing w:before="120" w:beforeAutospacing="0" w:after="120" w:afterAutospacing="0" w:line="336" w:lineRule="atLeast"/>
        <w:rPr>
          <w:rStyle w:val="Enfasigrassetto"/>
          <w:rFonts w:ascii="Helvetica" w:hAnsi="Helvetica" w:cs="Helvetica"/>
          <w:color w:val="222222"/>
          <w:sz w:val="28"/>
          <w:szCs w:val="28"/>
        </w:rPr>
      </w:pPr>
      <w:bookmarkStart w:id="0" w:name="_GoBack"/>
      <w:bookmarkEnd w:id="0"/>
      <w:r w:rsidRPr="002E148E">
        <w:rPr>
          <w:rStyle w:val="Enfasigrassetto"/>
          <w:rFonts w:ascii="Helvetica" w:hAnsi="Helvetica" w:cs="Helvetica"/>
          <w:noProof/>
          <w:color w:val="222222"/>
          <w:sz w:val="28"/>
          <w:szCs w:val="28"/>
        </w:rPr>
        <w:drawing>
          <wp:inline distT="0" distB="0" distL="0" distR="0">
            <wp:extent cx="6120130" cy="999961"/>
            <wp:effectExtent l="19050" t="0" r="0" b="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120130" cy="999961"/>
                    </a:xfrm>
                    <a:prstGeom prst="rect">
                      <a:avLst/>
                    </a:prstGeom>
                    <a:noFill/>
                    <a:ln w="9525">
                      <a:noFill/>
                      <a:miter lim="800000"/>
                      <a:headEnd/>
                      <a:tailEnd/>
                    </a:ln>
                  </pic:spPr>
                </pic:pic>
              </a:graphicData>
            </a:graphic>
          </wp:inline>
        </w:drawing>
      </w:r>
    </w:p>
    <w:p w:rsidR="00C82E43" w:rsidRDefault="002E148E" w:rsidP="00C533C4">
      <w:pPr>
        <w:pStyle w:val="NormaleWeb"/>
        <w:shd w:val="clear" w:color="auto" w:fill="FFFFFF"/>
        <w:spacing w:before="120" w:beforeAutospacing="0" w:after="120" w:afterAutospacing="0" w:line="336" w:lineRule="atLeast"/>
        <w:rPr>
          <w:rStyle w:val="Enfasigrassetto"/>
          <w:rFonts w:ascii="Helvetica" w:hAnsi="Helvetica" w:cs="Helvetica"/>
          <w:color w:val="222222"/>
          <w:sz w:val="28"/>
          <w:szCs w:val="28"/>
        </w:rPr>
      </w:pPr>
      <w:r>
        <w:rPr>
          <w:rFonts w:ascii="Helvetica" w:hAnsi="Helvetica" w:cs="Helvetica"/>
          <w:b/>
          <w:bCs/>
          <w:noProof/>
          <w:color w:val="222222"/>
          <w:sz w:val="28"/>
          <w:szCs w:val="28"/>
        </w:rPr>
        <w:drawing>
          <wp:anchor distT="0" distB="0" distL="114300" distR="114300" simplePos="0" relativeHeight="251661312" behindDoc="0" locked="0" layoutInCell="1" allowOverlap="1">
            <wp:simplePos x="0" y="0"/>
            <wp:positionH relativeFrom="column">
              <wp:posOffset>4774565</wp:posOffset>
            </wp:positionH>
            <wp:positionV relativeFrom="paragraph">
              <wp:posOffset>269240</wp:posOffset>
            </wp:positionV>
            <wp:extent cx="1214120" cy="903605"/>
            <wp:effectExtent l="19050" t="0" r="5080" b="0"/>
            <wp:wrapNone/>
            <wp:docPr id="14" name="Immagine 14" descr="Cartolina copi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artolina copia2"/>
                    <pic:cNvPicPr>
                      <a:picLocks noChangeAspect="1" noChangeArrowheads="1"/>
                    </pic:cNvPicPr>
                  </pic:nvPicPr>
                  <pic:blipFill>
                    <a:blip r:embed="rId8" cstate="print"/>
                    <a:srcRect/>
                    <a:stretch>
                      <a:fillRect/>
                    </a:stretch>
                  </pic:blipFill>
                  <pic:spPr bwMode="auto">
                    <a:xfrm>
                      <a:off x="0" y="0"/>
                      <a:ext cx="1214120" cy="903605"/>
                    </a:xfrm>
                    <a:prstGeom prst="rect">
                      <a:avLst/>
                    </a:prstGeom>
                    <a:noFill/>
                    <a:ln w="9525">
                      <a:noFill/>
                      <a:miter lim="800000"/>
                      <a:headEnd/>
                      <a:tailEnd/>
                    </a:ln>
                  </pic:spPr>
                </pic:pic>
              </a:graphicData>
            </a:graphic>
          </wp:anchor>
        </w:drawing>
      </w:r>
      <w:r>
        <w:rPr>
          <w:rFonts w:ascii="Helvetica" w:hAnsi="Helvetica" w:cs="Helvetica"/>
          <w:b/>
          <w:bCs/>
          <w:noProof/>
          <w:color w:val="222222"/>
          <w:sz w:val="28"/>
          <w:szCs w:val="28"/>
        </w:rPr>
        <w:drawing>
          <wp:anchor distT="0" distB="0" distL="114300" distR="114300" simplePos="0" relativeHeight="251659264" behindDoc="0" locked="0" layoutInCell="1" allowOverlap="1">
            <wp:simplePos x="0" y="0"/>
            <wp:positionH relativeFrom="column">
              <wp:posOffset>21974</wp:posOffset>
            </wp:positionH>
            <wp:positionV relativeFrom="paragraph">
              <wp:posOffset>180517</wp:posOffset>
            </wp:positionV>
            <wp:extent cx="1395080" cy="988828"/>
            <wp:effectExtent l="19050" t="0" r="0" b="0"/>
            <wp:wrapNone/>
            <wp:docPr id="12" name="Immagine 12" descr="Defizia%20logo%20cop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fizia%20logo%20copia"/>
                    <pic:cNvPicPr>
                      <a:picLocks noChangeAspect="1" noChangeArrowheads="1"/>
                    </pic:cNvPicPr>
                  </pic:nvPicPr>
                  <pic:blipFill>
                    <a:blip r:embed="rId9" cstate="print">
                      <a:lum bright="-42000" contrast="60000"/>
                    </a:blip>
                    <a:srcRect/>
                    <a:stretch>
                      <a:fillRect/>
                    </a:stretch>
                  </pic:blipFill>
                  <pic:spPr bwMode="auto">
                    <a:xfrm>
                      <a:off x="0" y="0"/>
                      <a:ext cx="1395080" cy="988828"/>
                    </a:xfrm>
                    <a:prstGeom prst="rect">
                      <a:avLst/>
                    </a:prstGeom>
                    <a:noFill/>
                    <a:ln w="9525">
                      <a:noFill/>
                      <a:miter lim="800000"/>
                      <a:headEnd/>
                      <a:tailEnd/>
                    </a:ln>
                  </pic:spPr>
                </pic:pic>
              </a:graphicData>
            </a:graphic>
          </wp:anchor>
        </w:drawing>
      </w:r>
    </w:p>
    <w:p w:rsidR="002E148E" w:rsidRPr="002E148E" w:rsidRDefault="002E148E" w:rsidP="002E148E">
      <w:pPr>
        <w:overflowPunct w:val="0"/>
        <w:autoSpaceDE w:val="0"/>
        <w:autoSpaceDN w:val="0"/>
        <w:adjustRightInd w:val="0"/>
        <w:spacing w:after="80" w:line="240" w:lineRule="auto"/>
        <w:ind w:left="142" w:firstLine="2552"/>
        <w:textAlignment w:val="baseline"/>
        <w:rPr>
          <w:rFonts w:ascii="Perpetua" w:eastAsia="Times New Roman" w:hAnsi="Perpetua" w:cs="Times New Roman"/>
          <w:i/>
          <w:color w:val="333399"/>
          <w:sz w:val="28"/>
          <w:szCs w:val="28"/>
          <w:lang w:eastAsia="it-IT"/>
        </w:rPr>
      </w:pPr>
      <w:r w:rsidRPr="002E148E">
        <w:rPr>
          <w:rFonts w:ascii="Perpetua" w:eastAsia="Times New Roman" w:hAnsi="Perpetua" w:cs="Times New Roman"/>
          <w:b/>
          <w:color w:val="333399"/>
          <w:sz w:val="28"/>
          <w:szCs w:val="28"/>
          <w:lang w:eastAsia="it-IT"/>
        </w:rPr>
        <w:t>ISTITUTO COMPRENSIVO STATALE</w:t>
      </w:r>
    </w:p>
    <w:p w:rsidR="002E148E" w:rsidRPr="002E148E" w:rsidRDefault="002E148E" w:rsidP="002E148E">
      <w:pPr>
        <w:tabs>
          <w:tab w:val="center" w:pos="4819"/>
          <w:tab w:val="right" w:pos="9638"/>
        </w:tabs>
        <w:overflowPunct w:val="0"/>
        <w:autoSpaceDE w:val="0"/>
        <w:autoSpaceDN w:val="0"/>
        <w:adjustRightInd w:val="0"/>
        <w:spacing w:after="0" w:line="240" w:lineRule="auto"/>
        <w:ind w:left="142" w:firstLine="3260"/>
        <w:textAlignment w:val="baseline"/>
        <w:rPr>
          <w:rFonts w:ascii="Perpetua" w:eastAsia="Times New Roman" w:hAnsi="Perpetua" w:cs="Times New Roman"/>
          <w:b/>
          <w:color w:val="333399"/>
          <w:lang w:eastAsia="it-IT"/>
        </w:rPr>
      </w:pPr>
      <w:r w:rsidRPr="002E148E">
        <w:rPr>
          <w:rFonts w:ascii="Perpetua" w:eastAsia="Times New Roman" w:hAnsi="Perpetua" w:cs="Times New Roman"/>
          <w:b/>
          <w:color w:val="333399"/>
          <w:lang w:eastAsia="it-IT"/>
        </w:rPr>
        <w:t xml:space="preserve">  “CARDUCCI – PAOLILLO” </w:t>
      </w:r>
    </w:p>
    <w:p w:rsidR="002E148E" w:rsidRPr="002E148E" w:rsidRDefault="002E148E" w:rsidP="002E148E">
      <w:pPr>
        <w:tabs>
          <w:tab w:val="center" w:pos="4819"/>
          <w:tab w:val="right" w:pos="9638"/>
        </w:tabs>
        <w:overflowPunct w:val="0"/>
        <w:autoSpaceDE w:val="0"/>
        <w:autoSpaceDN w:val="0"/>
        <w:adjustRightInd w:val="0"/>
        <w:spacing w:after="0" w:line="240" w:lineRule="auto"/>
        <w:ind w:left="142" w:firstLine="2977"/>
        <w:textAlignment w:val="baseline"/>
        <w:rPr>
          <w:rFonts w:ascii="Perpetua" w:eastAsia="Times New Roman" w:hAnsi="Perpetua" w:cs="Times New Roman"/>
          <w:color w:val="333399"/>
          <w:sz w:val="20"/>
          <w:szCs w:val="20"/>
          <w:lang w:eastAsia="it-IT"/>
        </w:rPr>
      </w:pPr>
      <w:r w:rsidRPr="002E148E">
        <w:rPr>
          <w:rFonts w:ascii="Perpetua" w:eastAsia="Times New Roman" w:hAnsi="Perpetua" w:cs="Times New Roman"/>
          <w:color w:val="333399"/>
          <w:sz w:val="20"/>
          <w:szCs w:val="20"/>
          <w:lang w:eastAsia="it-IT"/>
        </w:rPr>
        <w:t>Via Egmont, 1  -  71042 CERIGNOLA (FG)</w:t>
      </w:r>
    </w:p>
    <w:p w:rsidR="002E148E" w:rsidRPr="002E148E" w:rsidRDefault="002E148E" w:rsidP="002E148E">
      <w:pPr>
        <w:tabs>
          <w:tab w:val="center" w:pos="4819"/>
          <w:tab w:val="right" w:pos="9638"/>
        </w:tabs>
        <w:overflowPunct w:val="0"/>
        <w:autoSpaceDE w:val="0"/>
        <w:autoSpaceDN w:val="0"/>
        <w:adjustRightInd w:val="0"/>
        <w:spacing w:after="0" w:line="240" w:lineRule="auto"/>
        <w:textAlignment w:val="baseline"/>
        <w:rPr>
          <w:rFonts w:ascii="Times New Roman" w:eastAsia="Times New Roman" w:hAnsi="Times New Roman" w:cs="Times New Roman"/>
          <w:color w:val="333399"/>
          <w:sz w:val="24"/>
          <w:szCs w:val="20"/>
          <w:lang w:eastAsia="it-IT"/>
        </w:rPr>
      </w:pPr>
      <w:r w:rsidRPr="002E148E">
        <w:rPr>
          <w:rFonts w:ascii="Times New Roman" w:eastAsia="Times New Roman" w:hAnsi="Times New Roman" w:cs="Times New Roman"/>
          <w:color w:val="333399"/>
          <w:sz w:val="24"/>
          <w:szCs w:val="20"/>
          <w:lang w:eastAsia="it-IT"/>
        </w:rPr>
        <w:t xml:space="preserve">                                            </w:t>
      </w:r>
      <w:r w:rsidRPr="002E148E">
        <w:rPr>
          <w:rFonts w:ascii="Times New Roman" w:eastAsia="Times New Roman" w:hAnsi="Times New Roman" w:cs="Times New Roman"/>
          <w:color w:val="333399"/>
          <w:sz w:val="24"/>
          <w:szCs w:val="20"/>
          <w:lang w:eastAsia="it-IT"/>
        </w:rPr>
        <w:sym w:font="Wingdings" w:char="F028"/>
      </w:r>
      <w:r w:rsidRPr="002E148E">
        <w:rPr>
          <w:rFonts w:ascii="Times New Roman" w:eastAsia="Times New Roman" w:hAnsi="Times New Roman" w:cs="Times New Roman"/>
          <w:color w:val="333399"/>
          <w:sz w:val="24"/>
          <w:szCs w:val="20"/>
          <w:lang w:eastAsia="it-IT"/>
        </w:rPr>
        <w:t xml:space="preserve"> - </w:t>
      </w:r>
      <w:r w:rsidRPr="002E148E">
        <w:rPr>
          <w:rFonts w:ascii="Times New Roman" w:eastAsia="Times New Roman" w:hAnsi="Times New Roman" w:cs="Times New Roman"/>
          <w:color w:val="333399"/>
          <w:sz w:val="32"/>
          <w:szCs w:val="20"/>
          <w:lang w:eastAsia="it-IT"/>
        </w:rPr>
        <w:sym w:font="Wingdings 2" w:char="F037"/>
      </w:r>
      <w:r w:rsidRPr="002E148E">
        <w:rPr>
          <w:rFonts w:ascii="Times New Roman" w:eastAsia="Times New Roman" w:hAnsi="Times New Roman" w:cs="Times New Roman"/>
          <w:color w:val="333399"/>
          <w:sz w:val="32"/>
          <w:szCs w:val="20"/>
          <w:lang w:eastAsia="it-IT"/>
        </w:rPr>
        <w:t xml:space="preserve"> </w:t>
      </w:r>
      <w:r w:rsidRPr="002E148E">
        <w:rPr>
          <w:rFonts w:ascii="Times New Roman" w:eastAsia="Times New Roman" w:hAnsi="Times New Roman" w:cs="Times New Roman"/>
          <w:color w:val="333399"/>
          <w:sz w:val="24"/>
          <w:szCs w:val="20"/>
          <w:lang w:eastAsia="it-IT"/>
        </w:rPr>
        <w:t>0885/421513     C.F.: 90039300711</w:t>
      </w:r>
    </w:p>
    <w:p w:rsidR="002E148E" w:rsidRPr="002E148E" w:rsidRDefault="00C56AA4" w:rsidP="002E148E">
      <w:pPr>
        <w:tabs>
          <w:tab w:val="center" w:pos="4819"/>
          <w:tab w:val="right" w:pos="9638"/>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FF"/>
          <w:sz w:val="20"/>
          <w:szCs w:val="20"/>
          <w:u w:val="single"/>
          <w:lang w:eastAsia="it-IT"/>
        </w:rPr>
      </w:pPr>
      <w:hyperlink r:id="rId10" w:history="1">
        <w:r w:rsidR="002E148E" w:rsidRPr="002E148E">
          <w:rPr>
            <w:rFonts w:ascii="Times New Roman" w:eastAsia="Times New Roman" w:hAnsi="Times New Roman" w:cs="Times New Roman"/>
            <w:color w:val="0000FF"/>
            <w:sz w:val="20"/>
            <w:szCs w:val="20"/>
            <w:u w:val="single"/>
            <w:lang w:eastAsia="it-IT"/>
          </w:rPr>
          <w:t>www.scuolacarducci.gov.it</w:t>
        </w:r>
      </w:hyperlink>
      <w:r w:rsidR="002E148E" w:rsidRPr="002E148E">
        <w:rPr>
          <w:rFonts w:ascii="Times New Roman" w:eastAsia="Times New Roman" w:hAnsi="Times New Roman" w:cs="Times New Roman"/>
          <w:color w:val="333399"/>
          <w:sz w:val="20"/>
          <w:szCs w:val="20"/>
          <w:lang w:eastAsia="it-IT"/>
        </w:rPr>
        <w:t xml:space="preserve">  -  </w:t>
      </w:r>
      <w:hyperlink r:id="rId11" w:history="1">
        <w:r w:rsidR="002E148E" w:rsidRPr="002E148E">
          <w:rPr>
            <w:rFonts w:ascii="Times New Roman" w:eastAsia="Times New Roman" w:hAnsi="Times New Roman" w:cs="Times New Roman"/>
            <w:color w:val="0000FF"/>
            <w:sz w:val="20"/>
            <w:szCs w:val="20"/>
            <w:u w:val="single"/>
            <w:lang w:eastAsia="it-IT"/>
          </w:rPr>
          <w:t>fgic87300t@istruzione.it</w:t>
        </w:r>
      </w:hyperlink>
    </w:p>
    <w:p w:rsidR="002E148E" w:rsidRPr="002E148E" w:rsidRDefault="002E148E" w:rsidP="002E148E">
      <w:pPr>
        <w:tabs>
          <w:tab w:val="center" w:pos="4819"/>
          <w:tab w:val="right" w:pos="9638"/>
        </w:tabs>
        <w:overflowPunct w:val="0"/>
        <w:autoSpaceDE w:val="0"/>
        <w:autoSpaceDN w:val="0"/>
        <w:adjustRightInd w:val="0"/>
        <w:spacing w:after="0" w:line="240" w:lineRule="auto"/>
        <w:jc w:val="center"/>
        <w:textAlignment w:val="baseline"/>
        <w:rPr>
          <w:rFonts w:ascii="Times New Roman" w:eastAsia="Times New Roman" w:hAnsi="Times New Roman" w:cs="Times New Roman"/>
          <w:b/>
          <w:i/>
          <w:color w:val="333399"/>
          <w:sz w:val="20"/>
          <w:szCs w:val="20"/>
          <w:lang w:eastAsia="it-IT"/>
        </w:rPr>
      </w:pPr>
      <w:r w:rsidRPr="002E148E">
        <w:rPr>
          <w:rFonts w:ascii="Perpetua" w:eastAsia="Times New Roman" w:hAnsi="Perpetua" w:cs="Times New Roman"/>
          <w:b/>
          <w:i/>
          <w:color w:val="333399"/>
          <w:sz w:val="14"/>
          <w:szCs w:val="14"/>
          <w:lang w:eastAsia="it-IT"/>
        </w:rPr>
        <w:t xml:space="preserve"> Scuola finanziata con i fondi Europei PON SCUOLA 2014/2020 ‘Per la Scuola-Competenze e ambienti per l’apprendimento-</w:t>
      </w:r>
      <w:proofErr w:type="spellStart"/>
      <w:r w:rsidRPr="002E148E">
        <w:rPr>
          <w:rFonts w:ascii="Perpetua" w:eastAsia="Times New Roman" w:hAnsi="Perpetua" w:cs="Times New Roman"/>
          <w:b/>
          <w:i/>
          <w:color w:val="333399"/>
          <w:sz w:val="14"/>
          <w:szCs w:val="14"/>
          <w:lang w:eastAsia="it-IT"/>
        </w:rPr>
        <w:t>fesr</w:t>
      </w:r>
      <w:proofErr w:type="spellEnd"/>
      <w:r w:rsidRPr="002E148E">
        <w:rPr>
          <w:rFonts w:ascii="Perpetua" w:eastAsia="Times New Roman" w:hAnsi="Perpetua" w:cs="Times New Roman"/>
          <w:b/>
          <w:i/>
          <w:color w:val="333399"/>
          <w:sz w:val="14"/>
          <w:szCs w:val="14"/>
          <w:lang w:eastAsia="it-IT"/>
        </w:rPr>
        <w:t>’</w:t>
      </w:r>
    </w:p>
    <w:p w:rsidR="002E148E" w:rsidRPr="002E148E" w:rsidRDefault="002E148E" w:rsidP="002E148E">
      <w:pPr>
        <w:tabs>
          <w:tab w:val="center" w:pos="4819"/>
          <w:tab w:val="right" w:pos="9638"/>
        </w:tabs>
        <w:overflowPunct w:val="0"/>
        <w:autoSpaceDE w:val="0"/>
        <w:autoSpaceDN w:val="0"/>
        <w:adjustRightInd w:val="0"/>
        <w:spacing w:after="0" w:line="240" w:lineRule="auto"/>
        <w:textAlignment w:val="baseline"/>
        <w:rPr>
          <w:rFonts w:ascii="Times New Roman" w:eastAsia="Times New Roman" w:hAnsi="Times New Roman" w:cs="Times New Roman"/>
          <w:sz w:val="24"/>
          <w:szCs w:val="20"/>
          <w:lang w:eastAsia="it-IT"/>
        </w:rPr>
      </w:pPr>
    </w:p>
    <w:p w:rsidR="00C82E43" w:rsidRDefault="00C82E43" w:rsidP="00C533C4">
      <w:pPr>
        <w:pStyle w:val="NormaleWeb"/>
        <w:shd w:val="clear" w:color="auto" w:fill="FFFFFF"/>
        <w:spacing w:before="120" w:beforeAutospacing="0" w:after="120" w:afterAutospacing="0" w:line="336" w:lineRule="atLeast"/>
        <w:rPr>
          <w:rStyle w:val="Enfasigrassetto"/>
          <w:rFonts w:ascii="Helvetica" w:hAnsi="Helvetica" w:cs="Helvetica"/>
          <w:color w:val="222222"/>
          <w:sz w:val="28"/>
          <w:szCs w:val="28"/>
        </w:rPr>
      </w:pPr>
    </w:p>
    <w:p w:rsidR="00C82E43" w:rsidRDefault="00C82E43" w:rsidP="00C533C4">
      <w:pPr>
        <w:pStyle w:val="NormaleWeb"/>
        <w:shd w:val="clear" w:color="auto" w:fill="FFFFFF"/>
        <w:spacing w:before="120" w:beforeAutospacing="0" w:after="120" w:afterAutospacing="0" w:line="336" w:lineRule="atLeast"/>
        <w:rPr>
          <w:rStyle w:val="Enfasigrassetto"/>
          <w:rFonts w:ascii="Helvetica" w:hAnsi="Helvetica" w:cs="Helvetica"/>
          <w:color w:val="222222"/>
          <w:sz w:val="28"/>
          <w:szCs w:val="28"/>
        </w:rPr>
      </w:pPr>
    </w:p>
    <w:p w:rsidR="00C82E43" w:rsidRDefault="00C82E43" w:rsidP="00C533C4">
      <w:pPr>
        <w:pStyle w:val="NormaleWeb"/>
        <w:shd w:val="clear" w:color="auto" w:fill="FFFFFF"/>
        <w:spacing w:before="120" w:beforeAutospacing="0" w:after="120" w:afterAutospacing="0" w:line="336" w:lineRule="atLeast"/>
        <w:rPr>
          <w:rStyle w:val="Enfasigrassetto"/>
          <w:rFonts w:ascii="Helvetica" w:hAnsi="Helvetica" w:cs="Helvetica"/>
          <w:color w:val="222222"/>
          <w:sz w:val="28"/>
          <w:szCs w:val="28"/>
        </w:rPr>
      </w:pPr>
    </w:p>
    <w:p w:rsidR="00C82E43" w:rsidRDefault="00C82E43" w:rsidP="00C533C4">
      <w:pPr>
        <w:pStyle w:val="NormaleWeb"/>
        <w:shd w:val="clear" w:color="auto" w:fill="FFFFFF"/>
        <w:spacing w:before="120" w:beforeAutospacing="0" w:after="120" w:afterAutospacing="0" w:line="336" w:lineRule="atLeast"/>
        <w:rPr>
          <w:rStyle w:val="Enfasigrassetto"/>
          <w:rFonts w:ascii="Helvetica" w:hAnsi="Helvetica" w:cs="Helvetica"/>
          <w:color w:val="222222"/>
          <w:sz w:val="28"/>
          <w:szCs w:val="28"/>
        </w:rPr>
      </w:pPr>
    </w:p>
    <w:p w:rsidR="00C82E43" w:rsidRDefault="00C82E43" w:rsidP="00C533C4">
      <w:pPr>
        <w:pStyle w:val="NormaleWeb"/>
        <w:shd w:val="clear" w:color="auto" w:fill="FFFFFF"/>
        <w:spacing w:before="120" w:beforeAutospacing="0" w:after="120" w:afterAutospacing="0" w:line="336" w:lineRule="atLeast"/>
        <w:rPr>
          <w:rStyle w:val="Enfasigrassetto"/>
          <w:rFonts w:ascii="Helvetica" w:hAnsi="Helvetica" w:cs="Helvetica"/>
          <w:color w:val="222222"/>
          <w:sz w:val="28"/>
          <w:szCs w:val="28"/>
        </w:rPr>
      </w:pPr>
    </w:p>
    <w:p w:rsidR="00C82E43" w:rsidRDefault="00C82E43" w:rsidP="00C533C4">
      <w:pPr>
        <w:pStyle w:val="NormaleWeb"/>
        <w:shd w:val="clear" w:color="auto" w:fill="FFFFFF"/>
        <w:spacing w:before="120" w:beforeAutospacing="0" w:after="120" w:afterAutospacing="0" w:line="336" w:lineRule="atLeast"/>
        <w:rPr>
          <w:rStyle w:val="Enfasigrassetto"/>
          <w:rFonts w:ascii="Helvetica" w:hAnsi="Helvetica" w:cs="Helvetica"/>
          <w:color w:val="222222"/>
          <w:sz w:val="28"/>
          <w:szCs w:val="28"/>
        </w:rPr>
      </w:pPr>
    </w:p>
    <w:p w:rsidR="00C82E43" w:rsidRDefault="00C82E43" w:rsidP="00C533C4">
      <w:pPr>
        <w:pStyle w:val="NormaleWeb"/>
        <w:shd w:val="clear" w:color="auto" w:fill="FFFFFF"/>
        <w:spacing w:before="120" w:beforeAutospacing="0" w:after="120" w:afterAutospacing="0" w:line="336" w:lineRule="atLeast"/>
        <w:rPr>
          <w:rStyle w:val="Enfasigrassetto"/>
          <w:rFonts w:ascii="Helvetica" w:hAnsi="Helvetica" w:cs="Helvetica"/>
          <w:color w:val="222222"/>
          <w:sz w:val="28"/>
          <w:szCs w:val="28"/>
        </w:rPr>
      </w:pPr>
    </w:p>
    <w:p w:rsidR="00C82E43" w:rsidRPr="00C82E43" w:rsidRDefault="00C82E43" w:rsidP="00C82E43">
      <w:pPr>
        <w:pStyle w:val="NormaleWeb"/>
        <w:shd w:val="clear" w:color="auto" w:fill="FFFFFF"/>
        <w:spacing w:before="120" w:beforeAutospacing="0" w:after="120" w:afterAutospacing="0" w:line="336" w:lineRule="atLeast"/>
        <w:jc w:val="center"/>
        <w:rPr>
          <w:rFonts w:asciiTheme="majorHAnsi" w:hAnsiTheme="majorHAnsi" w:cs="Aharoni"/>
          <w:b/>
          <w:sz w:val="72"/>
          <w:szCs w:val="72"/>
        </w:rPr>
      </w:pPr>
      <w:r w:rsidRPr="00C82E43">
        <w:rPr>
          <w:rFonts w:asciiTheme="majorHAnsi" w:hAnsiTheme="majorHAnsi" w:cs="Aharoni"/>
          <w:b/>
          <w:sz w:val="72"/>
          <w:szCs w:val="72"/>
        </w:rPr>
        <w:t>CRITERI DI VALUTAZIONE DEGLI ALUNNI</w:t>
      </w:r>
    </w:p>
    <w:p w:rsidR="00C82E43" w:rsidRPr="00C82E43" w:rsidRDefault="00C82E43" w:rsidP="00C82E43">
      <w:pPr>
        <w:pStyle w:val="NormaleWeb"/>
        <w:shd w:val="clear" w:color="auto" w:fill="FFFFFF"/>
        <w:spacing w:before="120" w:beforeAutospacing="0" w:after="120" w:afterAutospacing="0" w:line="336" w:lineRule="atLeast"/>
        <w:jc w:val="center"/>
        <w:rPr>
          <w:sz w:val="40"/>
          <w:szCs w:val="48"/>
        </w:rPr>
      </w:pPr>
      <w:r w:rsidRPr="00C82E43">
        <w:rPr>
          <w:sz w:val="40"/>
          <w:szCs w:val="48"/>
        </w:rPr>
        <w:t>Delibera del Collegio Docenti del</w:t>
      </w:r>
      <w:r w:rsidR="00734FA8">
        <w:rPr>
          <w:sz w:val="40"/>
          <w:szCs w:val="48"/>
        </w:rPr>
        <w:t xml:space="preserve"> 14 settembre 2018</w:t>
      </w:r>
    </w:p>
    <w:p w:rsidR="00C82E43" w:rsidRPr="00C82E43" w:rsidRDefault="00C82E43" w:rsidP="00C82E43">
      <w:pPr>
        <w:pStyle w:val="NormaleWeb"/>
        <w:shd w:val="clear" w:color="auto" w:fill="FFFFFF"/>
        <w:spacing w:before="120" w:beforeAutospacing="0" w:after="120" w:afterAutospacing="0" w:line="336" w:lineRule="atLeast"/>
        <w:jc w:val="center"/>
        <w:rPr>
          <w:rStyle w:val="Enfasigrassetto"/>
          <w:rFonts w:ascii="Helvetica" w:hAnsi="Helvetica" w:cs="Helvetica"/>
          <w:color w:val="222222"/>
          <w:sz w:val="40"/>
          <w:szCs w:val="48"/>
        </w:rPr>
      </w:pPr>
      <w:r w:rsidRPr="00C82E43">
        <w:rPr>
          <w:sz w:val="40"/>
          <w:szCs w:val="48"/>
        </w:rPr>
        <w:t>Allegato al PTOF 2018/2021</w:t>
      </w:r>
    </w:p>
    <w:p w:rsidR="00C82E43" w:rsidRPr="00C82E43" w:rsidRDefault="00C82E43" w:rsidP="00C82E43">
      <w:pPr>
        <w:pStyle w:val="NormaleWeb"/>
        <w:shd w:val="clear" w:color="auto" w:fill="FFFFFF"/>
        <w:spacing w:before="120" w:beforeAutospacing="0" w:after="120" w:afterAutospacing="0" w:line="336" w:lineRule="atLeast"/>
        <w:jc w:val="center"/>
        <w:rPr>
          <w:rStyle w:val="Enfasigrassetto"/>
          <w:rFonts w:ascii="Helvetica" w:hAnsi="Helvetica" w:cs="Helvetica"/>
          <w:color w:val="222222"/>
          <w:sz w:val="48"/>
          <w:szCs w:val="48"/>
        </w:rPr>
      </w:pPr>
    </w:p>
    <w:p w:rsidR="00C82E43" w:rsidRDefault="00C82E43" w:rsidP="00C533C4">
      <w:pPr>
        <w:pStyle w:val="NormaleWeb"/>
        <w:shd w:val="clear" w:color="auto" w:fill="FFFFFF"/>
        <w:spacing w:before="120" w:beforeAutospacing="0" w:after="120" w:afterAutospacing="0" w:line="336" w:lineRule="atLeast"/>
        <w:rPr>
          <w:rStyle w:val="Enfasigrassetto"/>
          <w:rFonts w:ascii="Helvetica" w:hAnsi="Helvetica" w:cs="Helvetica"/>
          <w:color w:val="222222"/>
          <w:sz w:val="28"/>
          <w:szCs w:val="28"/>
        </w:rPr>
      </w:pPr>
    </w:p>
    <w:p w:rsidR="00C82E43" w:rsidRDefault="00C82E43" w:rsidP="00C533C4">
      <w:pPr>
        <w:pStyle w:val="NormaleWeb"/>
        <w:shd w:val="clear" w:color="auto" w:fill="FFFFFF"/>
        <w:spacing w:before="120" w:beforeAutospacing="0" w:after="120" w:afterAutospacing="0" w:line="336" w:lineRule="atLeast"/>
        <w:rPr>
          <w:rStyle w:val="Enfasigrassetto"/>
          <w:rFonts w:ascii="Helvetica" w:hAnsi="Helvetica" w:cs="Helvetica"/>
          <w:color w:val="222222"/>
          <w:sz w:val="28"/>
          <w:szCs w:val="28"/>
        </w:rPr>
      </w:pPr>
    </w:p>
    <w:p w:rsidR="00C82E43" w:rsidRDefault="00C82E43" w:rsidP="00C533C4">
      <w:pPr>
        <w:pStyle w:val="NormaleWeb"/>
        <w:shd w:val="clear" w:color="auto" w:fill="FFFFFF"/>
        <w:spacing w:before="120" w:beforeAutospacing="0" w:after="120" w:afterAutospacing="0" w:line="336" w:lineRule="atLeast"/>
        <w:rPr>
          <w:rStyle w:val="Enfasigrassetto"/>
          <w:rFonts w:ascii="Helvetica" w:hAnsi="Helvetica" w:cs="Helvetica"/>
          <w:color w:val="222222"/>
          <w:sz w:val="28"/>
          <w:szCs w:val="28"/>
        </w:rPr>
      </w:pPr>
    </w:p>
    <w:p w:rsidR="00C82E43" w:rsidRDefault="00C82E43" w:rsidP="00C533C4">
      <w:pPr>
        <w:pStyle w:val="NormaleWeb"/>
        <w:shd w:val="clear" w:color="auto" w:fill="FFFFFF"/>
        <w:spacing w:before="120" w:beforeAutospacing="0" w:after="120" w:afterAutospacing="0" w:line="336" w:lineRule="atLeast"/>
        <w:rPr>
          <w:rStyle w:val="Enfasigrassetto"/>
          <w:rFonts w:ascii="Helvetica" w:hAnsi="Helvetica" w:cs="Helvetica"/>
          <w:color w:val="222222"/>
          <w:sz w:val="28"/>
          <w:szCs w:val="28"/>
        </w:rPr>
      </w:pPr>
    </w:p>
    <w:p w:rsidR="00C82E43" w:rsidRDefault="00C82E43" w:rsidP="00C533C4">
      <w:pPr>
        <w:pStyle w:val="NormaleWeb"/>
        <w:shd w:val="clear" w:color="auto" w:fill="FFFFFF"/>
        <w:spacing w:before="120" w:beforeAutospacing="0" w:after="120" w:afterAutospacing="0" w:line="336" w:lineRule="atLeast"/>
        <w:rPr>
          <w:rStyle w:val="Enfasigrassetto"/>
          <w:rFonts w:ascii="Helvetica" w:hAnsi="Helvetica" w:cs="Helvetica"/>
          <w:color w:val="222222"/>
          <w:sz w:val="28"/>
          <w:szCs w:val="28"/>
        </w:rPr>
      </w:pPr>
    </w:p>
    <w:p w:rsidR="00C82E43" w:rsidRDefault="00C82E43" w:rsidP="00C533C4">
      <w:pPr>
        <w:pStyle w:val="NormaleWeb"/>
        <w:shd w:val="clear" w:color="auto" w:fill="FFFFFF"/>
        <w:spacing w:before="120" w:beforeAutospacing="0" w:after="120" w:afterAutospacing="0" w:line="336" w:lineRule="atLeast"/>
        <w:rPr>
          <w:rStyle w:val="Enfasigrassetto"/>
          <w:rFonts w:ascii="Helvetica" w:hAnsi="Helvetica" w:cs="Helvetica"/>
          <w:color w:val="222222"/>
          <w:sz w:val="28"/>
          <w:szCs w:val="28"/>
        </w:rPr>
      </w:pPr>
    </w:p>
    <w:p w:rsidR="00C82E43" w:rsidRDefault="00C82E43" w:rsidP="00C533C4">
      <w:pPr>
        <w:pStyle w:val="NormaleWeb"/>
        <w:shd w:val="clear" w:color="auto" w:fill="FFFFFF"/>
        <w:spacing w:before="120" w:beforeAutospacing="0" w:after="120" w:afterAutospacing="0" w:line="336" w:lineRule="atLeast"/>
        <w:rPr>
          <w:rStyle w:val="Enfasigrassetto"/>
          <w:rFonts w:ascii="Helvetica" w:hAnsi="Helvetica" w:cs="Helvetica"/>
          <w:color w:val="222222"/>
          <w:sz w:val="28"/>
          <w:szCs w:val="28"/>
        </w:rPr>
      </w:pPr>
    </w:p>
    <w:p w:rsidR="00C602CC" w:rsidRDefault="00C602CC" w:rsidP="001B6918">
      <w:pPr>
        <w:shd w:val="clear" w:color="auto" w:fill="FFFFFF"/>
        <w:spacing w:before="120" w:after="120" w:line="336" w:lineRule="atLeast"/>
        <w:rPr>
          <w:rFonts w:ascii="Helvetica" w:eastAsia="Times New Roman" w:hAnsi="Helvetica" w:cs="Helvetica"/>
          <w:color w:val="222222"/>
          <w:lang w:eastAsia="it-IT"/>
        </w:rPr>
      </w:pPr>
    </w:p>
    <w:p w:rsidR="001B6918" w:rsidRPr="001B6918" w:rsidRDefault="001B6918" w:rsidP="001B6918">
      <w:pPr>
        <w:shd w:val="clear" w:color="auto" w:fill="FFFFFF"/>
        <w:spacing w:before="120" w:after="120" w:line="336" w:lineRule="atLeast"/>
        <w:rPr>
          <w:rFonts w:ascii="Helvetica" w:eastAsia="Times New Roman" w:hAnsi="Helvetica" w:cs="Helvetica"/>
          <w:color w:val="222222"/>
          <w:lang w:eastAsia="it-IT"/>
        </w:rPr>
      </w:pPr>
      <w:r w:rsidRPr="001B6918">
        <w:rPr>
          <w:rFonts w:ascii="Helvetica" w:eastAsia="Times New Roman" w:hAnsi="Helvetica" w:cs="Helvetica"/>
          <w:color w:val="222222"/>
          <w:lang w:eastAsia="it-IT"/>
        </w:rPr>
        <w:lastRenderedPageBreak/>
        <w:t>Indice</w:t>
      </w:r>
    </w:p>
    <w:p w:rsidR="001B6918" w:rsidRDefault="001B6918" w:rsidP="0006233E">
      <w:pPr>
        <w:numPr>
          <w:ilvl w:val="0"/>
          <w:numId w:val="14"/>
        </w:numPr>
        <w:shd w:val="clear" w:color="auto" w:fill="FFFFFF"/>
        <w:tabs>
          <w:tab w:val="clear" w:pos="720"/>
          <w:tab w:val="num" w:pos="284"/>
        </w:tabs>
        <w:spacing w:before="100" w:beforeAutospacing="1" w:after="100" w:afterAutospacing="1" w:line="360" w:lineRule="atLeast"/>
        <w:ind w:left="0" w:firstLine="0"/>
        <w:rPr>
          <w:rFonts w:ascii="Helvetica" w:eastAsia="Times New Roman" w:hAnsi="Helvetica" w:cs="Helvetica"/>
          <w:color w:val="222222"/>
          <w:lang w:eastAsia="it-IT"/>
        </w:rPr>
      </w:pPr>
      <w:r w:rsidRPr="001B6918">
        <w:rPr>
          <w:rFonts w:ascii="Helvetica" w:eastAsia="Times New Roman" w:hAnsi="Helvetica" w:cs="Helvetica"/>
          <w:color w:val="222222"/>
          <w:lang w:eastAsia="it-IT"/>
        </w:rPr>
        <w:t>Premessa – Normativa vigente</w:t>
      </w:r>
    </w:p>
    <w:p w:rsidR="00B54B2E" w:rsidRDefault="00E00A23" w:rsidP="0006233E">
      <w:pPr>
        <w:numPr>
          <w:ilvl w:val="0"/>
          <w:numId w:val="14"/>
        </w:numPr>
        <w:shd w:val="clear" w:color="auto" w:fill="FFFFFF"/>
        <w:tabs>
          <w:tab w:val="clear" w:pos="720"/>
          <w:tab w:val="num" w:pos="284"/>
        </w:tabs>
        <w:spacing w:before="100" w:beforeAutospacing="1" w:after="100" w:afterAutospacing="1" w:line="360" w:lineRule="atLeast"/>
        <w:ind w:left="0" w:firstLine="0"/>
        <w:rPr>
          <w:rFonts w:ascii="Helvetica" w:eastAsia="Times New Roman" w:hAnsi="Helvetica" w:cs="Helvetica"/>
          <w:color w:val="222222"/>
          <w:lang w:eastAsia="it-IT"/>
        </w:rPr>
      </w:pPr>
      <w:r>
        <w:rPr>
          <w:rFonts w:ascii="Helvetica" w:eastAsia="Times New Roman" w:hAnsi="Helvetica" w:cs="Helvetica"/>
          <w:color w:val="222222"/>
          <w:lang w:eastAsia="it-IT"/>
        </w:rPr>
        <w:t xml:space="preserve">La valutazione nella </w:t>
      </w:r>
      <w:r w:rsidR="00B54B2E">
        <w:rPr>
          <w:rFonts w:ascii="Helvetica" w:eastAsia="Times New Roman" w:hAnsi="Helvetica" w:cs="Helvetica"/>
          <w:color w:val="222222"/>
          <w:lang w:eastAsia="it-IT"/>
        </w:rPr>
        <w:t xml:space="preserve">Scuola dell’Infanzia </w:t>
      </w:r>
    </w:p>
    <w:p w:rsidR="00B54B2E" w:rsidRPr="001B6918" w:rsidRDefault="00E00A23" w:rsidP="0006233E">
      <w:pPr>
        <w:numPr>
          <w:ilvl w:val="0"/>
          <w:numId w:val="14"/>
        </w:numPr>
        <w:shd w:val="clear" w:color="auto" w:fill="FFFFFF"/>
        <w:tabs>
          <w:tab w:val="clear" w:pos="720"/>
          <w:tab w:val="num" w:pos="284"/>
        </w:tabs>
        <w:spacing w:before="100" w:beforeAutospacing="1" w:after="100" w:afterAutospacing="1" w:line="360" w:lineRule="atLeast"/>
        <w:ind w:left="0" w:firstLine="0"/>
        <w:rPr>
          <w:rFonts w:ascii="Helvetica" w:eastAsia="Times New Roman" w:hAnsi="Helvetica" w:cs="Helvetica"/>
          <w:color w:val="222222"/>
          <w:lang w:eastAsia="it-IT"/>
        </w:rPr>
      </w:pPr>
      <w:r>
        <w:rPr>
          <w:rFonts w:ascii="Helvetica" w:eastAsia="Times New Roman" w:hAnsi="Helvetica" w:cs="Helvetica"/>
          <w:color w:val="222222"/>
          <w:lang w:eastAsia="it-IT"/>
        </w:rPr>
        <w:t xml:space="preserve">La valutazione nella </w:t>
      </w:r>
      <w:r w:rsidR="00B54B2E">
        <w:rPr>
          <w:rFonts w:ascii="Helvetica" w:eastAsia="Times New Roman" w:hAnsi="Helvetica" w:cs="Helvetica"/>
          <w:color w:val="222222"/>
          <w:lang w:eastAsia="it-IT"/>
        </w:rPr>
        <w:t>Scuola Primaria e Secondaria di primo grado</w:t>
      </w:r>
    </w:p>
    <w:p w:rsidR="001B6918" w:rsidRPr="0096036A" w:rsidRDefault="001B6918" w:rsidP="0096036A">
      <w:pPr>
        <w:pStyle w:val="Paragrafoelenco"/>
        <w:numPr>
          <w:ilvl w:val="0"/>
          <w:numId w:val="14"/>
        </w:numPr>
        <w:shd w:val="clear" w:color="auto" w:fill="FFFFFF"/>
        <w:spacing w:before="100" w:beforeAutospacing="1" w:after="100" w:afterAutospacing="1" w:line="360" w:lineRule="atLeast"/>
        <w:rPr>
          <w:rFonts w:ascii="Helvetica" w:eastAsia="Times New Roman" w:hAnsi="Helvetica" w:cs="Helvetica"/>
          <w:color w:val="222222"/>
          <w:lang w:eastAsia="it-IT"/>
        </w:rPr>
      </w:pPr>
      <w:r w:rsidRPr="0096036A">
        <w:rPr>
          <w:rFonts w:ascii="Helvetica" w:eastAsia="Times New Roman" w:hAnsi="Helvetica" w:cs="Helvetica"/>
          <w:color w:val="222222"/>
          <w:lang w:eastAsia="it-IT"/>
        </w:rPr>
        <w:t>Fasi della valutazione</w:t>
      </w:r>
    </w:p>
    <w:p w:rsidR="001B6918" w:rsidRPr="0096036A" w:rsidRDefault="001B6918" w:rsidP="0096036A">
      <w:pPr>
        <w:pStyle w:val="Paragrafoelenco"/>
        <w:numPr>
          <w:ilvl w:val="0"/>
          <w:numId w:val="14"/>
        </w:numPr>
        <w:shd w:val="clear" w:color="auto" w:fill="FFFFFF"/>
        <w:spacing w:before="100" w:beforeAutospacing="1" w:after="100" w:afterAutospacing="1" w:line="360" w:lineRule="atLeast"/>
        <w:rPr>
          <w:rFonts w:ascii="Helvetica" w:eastAsia="Times New Roman" w:hAnsi="Helvetica" w:cs="Helvetica"/>
          <w:color w:val="222222"/>
          <w:lang w:eastAsia="it-IT"/>
        </w:rPr>
      </w:pPr>
      <w:r w:rsidRPr="0096036A">
        <w:rPr>
          <w:rFonts w:ascii="Helvetica" w:eastAsia="Times New Roman" w:hAnsi="Helvetica" w:cs="Helvetica"/>
          <w:color w:val="222222"/>
          <w:lang w:eastAsia="it-IT"/>
        </w:rPr>
        <w:t>Modalità e strumenti</w:t>
      </w:r>
    </w:p>
    <w:p w:rsidR="001B6918" w:rsidRPr="0096036A" w:rsidRDefault="001B6918" w:rsidP="0096036A">
      <w:pPr>
        <w:pStyle w:val="Paragrafoelenco"/>
        <w:numPr>
          <w:ilvl w:val="0"/>
          <w:numId w:val="14"/>
        </w:numPr>
        <w:shd w:val="clear" w:color="auto" w:fill="FFFFFF"/>
        <w:spacing w:before="100" w:beforeAutospacing="1" w:after="100" w:afterAutospacing="1" w:line="360" w:lineRule="atLeast"/>
        <w:rPr>
          <w:rFonts w:ascii="Helvetica" w:eastAsia="Times New Roman" w:hAnsi="Helvetica" w:cs="Helvetica"/>
          <w:color w:val="222222"/>
          <w:lang w:eastAsia="it-IT"/>
        </w:rPr>
      </w:pPr>
      <w:r w:rsidRPr="0096036A">
        <w:rPr>
          <w:rFonts w:ascii="Helvetica" w:eastAsia="Times New Roman" w:hAnsi="Helvetica" w:cs="Helvetica"/>
          <w:color w:val="222222"/>
          <w:lang w:eastAsia="it-IT"/>
        </w:rPr>
        <w:t>Criteri</w:t>
      </w:r>
    </w:p>
    <w:p w:rsidR="001B6918" w:rsidRDefault="001B6918" w:rsidP="0096036A">
      <w:pPr>
        <w:pStyle w:val="Paragrafoelenco"/>
        <w:numPr>
          <w:ilvl w:val="0"/>
          <w:numId w:val="14"/>
        </w:numPr>
        <w:shd w:val="clear" w:color="auto" w:fill="FFFFFF"/>
        <w:spacing w:before="100" w:beforeAutospacing="1" w:after="100" w:afterAutospacing="1" w:line="360" w:lineRule="atLeast"/>
        <w:rPr>
          <w:rFonts w:ascii="Helvetica" w:eastAsia="Times New Roman" w:hAnsi="Helvetica" w:cs="Helvetica"/>
          <w:color w:val="222222"/>
          <w:lang w:eastAsia="it-IT"/>
        </w:rPr>
      </w:pPr>
      <w:r w:rsidRPr="0096036A">
        <w:rPr>
          <w:rFonts w:ascii="Helvetica" w:eastAsia="Times New Roman" w:hAnsi="Helvetica" w:cs="Helvetica"/>
          <w:color w:val="222222"/>
          <w:lang w:eastAsia="it-IT"/>
        </w:rPr>
        <w:t>Valutazione del comportamento</w:t>
      </w:r>
    </w:p>
    <w:p w:rsidR="00B76556" w:rsidRPr="00B76556" w:rsidRDefault="00B76556" w:rsidP="00B76556">
      <w:pPr>
        <w:pStyle w:val="Paragrafoelenco"/>
        <w:numPr>
          <w:ilvl w:val="0"/>
          <w:numId w:val="14"/>
        </w:numPr>
        <w:shd w:val="clear" w:color="auto" w:fill="FFFFFF"/>
        <w:spacing w:before="100" w:beforeAutospacing="1" w:after="100" w:afterAutospacing="1" w:line="360" w:lineRule="atLeast"/>
        <w:rPr>
          <w:rFonts w:ascii="Helvetica" w:eastAsia="Times New Roman" w:hAnsi="Helvetica" w:cs="Helvetica"/>
          <w:color w:val="222222"/>
          <w:lang w:eastAsia="it-IT"/>
        </w:rPr>
      </w:pPr>
      <w:r>
        <w:rPr>
          <w:rFonts w:ascii="Helvetica" w:eastAsia="Times New Roman" w:hAnsi="Helvetica" w:cs="Helvetica"/>
          <w:color w:val="222222"/>
          <w:lang w:eastAsia="it-IT"/>
        </w:rPr>
        <w:t>La valutazione degli alunni con disabilità</w:t>
      </w:r>
    </w:p>
    <w:p w:rsidR="001B6918" w:rsidRPr="0096036A" w:rsidRDefault="001B6918" w:rsidP="0096036A">
      <w:pPr>
        <w:pStyle w:val="Paragrafoelenco"/>
        <w:numPr>
          <w:ilvl w:val="0"/>
          <w:numId w:val="14"/>
        </w:numPr>
        <w:shd w:val="clear" w:color="auto" w:fill="FFFFFF"/>
        <w:spacing w:before="100" w:beforeAutospacing="1" w:after="100" w:afterAutospacing="1" w:line="360" w:lineRule="atLeast"/>
        <w:rPr>
          <w:rFonts w:ascii="Helvetica" w:eastAsia="Times New Roman" w:hAnsi="Helvetica" w:cs="Helvetica"/>
          <w:color w:val="222222"/>
          <w:lang w:eastAsia="it-IT"/>
        </w:rPr>
      </w:pPr>
      <w:r w:rsidRPr="0096036A">
        <w:rPr>
          <w:rFonts w:ascii="Helvetica" w:eastAsia="Times New Roman" w:hAnsi="Helvetica" w:cs="Helvetica"/>
          <w:color w:val="222222"/>
          <w:lang w:eastAsia="it-IT"/>
        </w:rPr>
        <w:t>Rilevazioni nazionali Invalsi</w:t>
      </w:r>
    </w:p>
    <w:p w:rsidR="001B6918" w:rsidRPr="001B6918" w:rsidRDefault="001B6918" w:rsidP="0006233E">
      <w:pPr>
        <w:numPr>
          <w:ilvl w:val="0"/>
          <w:numId w:val="14"/>
        </w:numPr>
        <w:shd w:val="clear" w:color="auto" w:fill="FFFFFF"/>
        <w:tabs>
          <w:tab w:val="clear" w:pos="720"/>
          <w:tab w:val="num" w:pos="284"/>
        </w:tabs>
        <w:spacing w:before="100" w:beforeAutospacing="1" w:after="100" w:afterAutospacing="1" w:line="360" w:lineRule="atLeast"/>
        <w:ind w:left="0" w:firstLine="0"/>
        <w:rPr>
          <w:rFonts w:ascii="Helvetica" w:eastAsia="Times New Roman" w:hAnsi="Helvetica" w:cs="Helvetica"/>
          <w:color w:val="222222"/>
          <w:lang w:eastAsia="it-IT"/>
        </w:rPr>
      </w:pPr>
      <w:r w:rsidRPr="001B6918">
        <w:rPr>
          <w:rFonts w:ascii="Helvetica" w:eastAsia="Times New Roman" w:hAnsi="Helvetica" w:cs="Helvetica"/>
          <w:color w:val="222222"/>
          <w:lang w:eastAsia="it-IT"/>
        </w:rPr>
        <w:t>Validità dell’anno scolastico Scuola secondaria di primo grado</w:t>
      </w:r>
    </w:p>
    <w:p w:rsidR="001B6918" w:rsidRPr="001B6918" w:rsidRDefault="001B6918" w:rsidP="0006233E">
      <w:pPr>
        <w:numPr>
          <w:ilvl w:val="0"/>
          <w:numId w:val="14"/>
        </w:numPr>
        <w:shd w:val="clear" w:color="auto" w:fill="FFFFFF"/>
        <w:tabs>
          <w:tab w:val="clear" w:pos="720"/>
          <w:tab w:val="num" w:pos="284"/>
        </w:tabs>
        <w:spacing w:before="100" w:beforeAutospacing="1" w:after="100" w:afterAutospacing="1" w:line="360" w:lineRule="atLeast"/>
        <w:ind w:left="0" w:firstLine="0"/>
        <w:rPr>
          <w:rFonts w:ascii="Helvetica" w:eastAsia="Times New Roman" w:hAnsi="Helvetica" w:cs="Helvetica"/>
          <w:color w:val="222222"/>
          <w:lang w:eastAsia="it-IT"/>
        </w:rPr>
      </w:pPr>
      <w:r w:rsidRPr="001B6918">
        <w:rPr>
          <w:rFonts w:ascii="Helvetica" w:eastAsia="Times New Roman" w:hAnsi="Helvetica" w:cs="Helvetica"/>
          <w:color w:val="222222"/>
          <w:lang w:eastAsia="it-IT"/>
        </w:rPr>
        <w:t>Ammissione alla classe successiva Scuola primaria</w:t>
      </w:r>
    </w:p>
    <w:p w:rsidR="001B6918" w:rsidRPr="001B6918" w:rsidRDefault="001B6918" w:rsidP="0006233E">
      <w:pPr>
        <w:numPr>
          <w:ilvl w:val="0"/>
          <w:numId w:val="14"/>
        </w:numPr>
        <w:shd w:val="clear" w:color="auto" w:fill="FFFFFF"/>
        <w:tabs>
          <w:tab w:val="clear" w:pos="720"/>
          <w:tab w:val="num" w:pos="284"/>
        </w:tabs>
        <w:spacing w:before="100" w:beforeAutospacing="1" w:after="100" w:afterAutospacing="1" w:line="360" w:lineRule="atLeast"/>
        <w:ind w:left="0" w:firstLine="0"/>
        <w:rPr>
          <w:rFonts w:ascii="Helvetica" w:eastAsia="Times New Roman" w:hAnsi="Helvetica" w:cs="Helvetica"/>
          <w:color w:val="222222"/>
          <w:lang w:eastAsia="it-IT"/>
        </w:rPr>
      </w:pPr>
      <w:r w:rsidRPr="001B6918">
        <w:rPr>
          <w:rFonts w:ascii="Helvetica" w:eastAsia="Times New Roman" w:hAnsi="Helvetica" w:cs="Helvetica"/>
          <w:color w:val="222222"/>
          <w:lang w:eastAsia="it-IT"/>
        </w:rPr>
        <w:t>Ammissione alla classe successiva ed all’esame conclusivo del primo ciclo – Scuola secondaria</w:t>
      </w:r>
    </w:p>
    <w:p w:rsidR="001B6918" w:rsidRDefault="001B6918" w:rsidP="0006233E">
      <w:pPr>
        <w:numPr>
          <w:ilvl w:val="0"/>
          <w:numId w:val="14"/>
        </w:numPr>
        <w:shd w:val="clear" w:color="auto" w:fill="FFFFFF"/>
        <w:tabs>
          <w:tab w:val="clear" w:pos="720"/>
          <w:tab w:val="num" w:pos="284"/>
        </w:tabs>
        <w:spacing w:before="100" w:beforeAutospacing="1" w:after="100" w:afterAutospacing="1" w:line="360" w:lineRule="atLeast"/>
        <w:ind w:left="0" w:firstLine="0"/>
        <w:rPr>
          <w:rFonts w:ascii="Helvetica" w:eastAsia="Times New Roman" w:hAnsi="Helvetica" w:cs="Helvetica"/>
          <w:color w:val="222222"/>
          <w:lang w:eastAsia="it-IT"/>
        </w:rPr>
      </w:pPr>
      <w:r w:rsidRPr="001B6918">
        <w:rPr>
          <w:rFonts w:ascii="Helvetica" w:eastAsia="Times New Roman" w:hAnsi="Helvetica" w:cs="Helvetica"/>
          <w:color w:val="222222"/>
          <w:lang w:eastAsia="it-IT"/>
        </w:rPr>
        <w:t>Svolgimento ed esito dell’esame di Stato</w:t>
      </w:r>
    </w:p>
    <w:p w:rsidR="001B6918" w:rsidRPr="007551F1" w:rsidRDefault="007551F1" w:rsidP="0006233E">
      <w:pPr>
        <w:numPr>
          <w:ilvl w:val="0"/>
          <w:numId w:val="14"/>
        </w:numPr>
        <w:shd w:val="clear" w:color="auto" w:fill="FFFFFF"/>
        <w:tabs>
          <w:tab w:val="clear" w:pos="720"/>
          <w:tab w:val="num" w:pos="284"/>
        </w:tabs>
        <w:spacing w:before="100" w:beforeAutospacing="1" w:after="100" w:afterAutospacing="1" w:line="360" w:lineRule="atLeast"/>
        <w:ind w:left="0" w:firstLine="0"/>
        <w:rPr>
          <w:rStyle w:val="Enfasigrassetto"/>
          <w:rFonts w:ascii="Helvetica" w:hAnsi="Helvetica" w:cs="Helvetica"/>
          <w:color w:val="222222"/>
          <w:sz w:val="36"/>
          <w:szCs w:val="36"/>
        </w:rPr>
      </w:pPr>
      <w:r w:rsidRPr="007551F1">
        <w:rPr>
          <w:rFonts w:ascii="Helvetica" w:eastAsia="Times New Roman" w:hAnsi="Helvetica" w:cs="Helvetica"/>
          <w:color w:val="222222"/>
          <w:lang w:eastAsia="it-IT"/>
        </w:rPr>
        <w:t>Certificazione delle competenze</w:t>
      </w:r>
    </w:p>
    <w:p w:rsidR="00C533C4" w:rsidRPr="004C7D54" w:rsidRDefault="00C533C4" w:rsidP="004C7D54">
      <w:pPr>
        <w:pStyle w:val="Titolo"/>
        <w:rPr>
          <w:sz w:val="36"/>
          <w:szCs w:val="36"/>
        </w:rPr>
      </w:pPr>
      <w:r w:rsidRPr="004C7D54">
        <w:rPr>
          <w:rStyle w:val="Enfasigrassetto"/>
          <w:rFonts w:ascii="Helvetica" w:hAnsi="Helvetica" w:cs="Helvetica"/>
          <w:color w:val="222222"/>
          <w:sz w:val="36"/>
          <w:szCs w:val="36"/>
        </w:rPr>
        <w:t>Premessa</w:t>
      </w:r>
    </w:p>
    <w:p w:rsidR="00C533C4" w:rsidRDefault="00C533C4" w:rsidP="00C533C4">
      <w:pPr>
        <w:pStyle w:val="NormaleWeb"/>
        <w:shd w:val="clear" w:color="auto" w:fill="FFFFFF"/>
        <w:spacing w:before="120" w:beforeAutospacing="0" w:after="120" w:afterAutospacing="0" w:line="336" w:lineRule="atLeast"/>
        <w:rPr>
          <w:rFonts w:ascii="Helvetica" w:hAnsi="Helvetica" w:cs="Helvetica"/>
          <w:color w:val="222222"/>
          <w:sz w:val="22"/>
          <w:szCs w:val="22"/>
        </w:rPr>
      </w:pPr>
      <w:r>
        <w:rPr>
          <w:rStyle w:val="Enfasigrassetto"/>
          <w:rFonts w:ascii="Helvetica" w:hAnsi="Helvetica" w:cs="Helvetica"/>
          <w:color w:val="222222"/>
          <w:sz w:val="28"/>
          <w:szCs w:val="28"/>
        </w:rPr>
        <w:t>Normativa vigente</w:t>
      </w:r>
    </w:p>
    <w:p w:rsidR="00C533C4" w:rsidRDefault="00C533C4" w:rsidP="0006233E">
      <w:pPr>
        <w:pStyle w:val="NormaleWeb"/>
        <w:shd w:val="clear" w:color="auto" w:fill="FFFFFF"/>
        <w:spacing w:before="120" w:beforeAutospacing="0" w:after="120" w:afterAutospacing="0" w:line="336" w:lineRule="atLeast"/>
        <w:jc w:val="both"/>
        <w:rPr>
          <w:rFonts w:ascii="Helvetica" w:hAnsi="Helvetica" w:cs="Helvetica"/>
          <w:color w:val="222222"/>
          <w:sz w:val="22"/>
          <w:szCs w:val="22"/>
        </w:rPr>
      </w:pPr>
      <w:r>
        <w:rPr>
          <w:rFonts w:ascii="Helvetica" w:hAnsi="Helvetica" w:cs="Helvetica"/>
          <w:color w:val="222222"/>
          <w:sz w:val="22"/>
          <w:szCs w:val="22"/>
        </w:rPr>
        <w:t>Il Decreto legislativo 13 aprile 2017, n. 62 – Norme in materia di valutazione e certificazione delle competenze nel primo ciclo ed esami di Stato, a norma dell’articolo 1, commi 180 e 181, lettera i), della legge 13 l</w:t>
      </w:r>
      <w:r w:rsidR="00131572">
        <w:rPr>
          <w:rFonts w:ascii="Helvetica" w:hAnsi="Helvetica" w:cs="Helvetica"/>
          <w:color w:val="222222"/>
          <w:sz w:val="22"/>
          <w:szCs w:val="22"/>
        </w:rPr>
        <w:t xml:space="preserve">uglio 2015, n. 107, definisce </w:t>
      </w:r>
      <w:r>
        <w:rPr>
          <w:rFonts w:ascii="Helvetica" w:hAnsi="Helvetica" w:cs="Helvetica"/>
          <w:color w:val="222222"/>
          <w:sz w:val="22"/>
          <w:szCs w:val="22"/>
        </w:rPr>
        <w:t>principi generali, oggetto e finalità della valutazione e della certificazione.</w:t>
      </w:r>
    </w:p>
    <w:p w:rsidR="00C533C4" w:rsidRDefault="00C533C4" w:rsidP="0006233E">
      <w:pPr>
        <w:pStyle w:val="NormaleWeb"/>
        <w:shd w:val="clear" w:color="auto" w:fill="FFFFFF"/>
        <w:spacing w:before="120" w:beforeAutospacing="0" w:after="120" w:afterAutospacing="0" w:line="336" w:lineRule="atLeast"/>
        <w:jc w:val="both"/>
        <w:rPr>
          <w:rFonts w:ascii="Helvetica" w:hAnsi="Helvetica" w:cs="Helvetica"/>
          <w:color w:val="222222"/>
          <w:sz w:val="22"/>
          <w:szCs w:val="22"/>
        </w:rPr>
      </w:pPr>
      <w:r>
        <w:rPr>
          <w:rFonts w:ascii="Helvetica" w:hAnsi="Helvetica" w:cs="Helvetica"/>
          <w:color w:val="222222"/>
          <w:sz w:val="22"/>
          <w:szCs w:val="22"/>
        </w:rPr>
        <w:t>La valutazione ha per oggetto il processo formativo e i risultati di apprendimento delle alunne e degli alunni, ha finalità formativa ed educativa e concorre al miglioramento degli apprendimenti ed al successo formativo degli stessi; documenta lo sviluppo dell’identità personale e promuove la autovalutazione di ciascuno, in relazione alle acquisizioni di conoscenze, abilità e competenze.</w:t>
      </w:r>
    </w:p>
    <w:p w:rsidR="00C533C4" w:rsidRDefault="00C533C4" w:rsidP="0006233E">
      <w:pPr>
        <w:pStyle w:val="NormaleWeb"/>
        <w:shd w:val="clear" w:color="auto" w:fill="FFFFFF"/>
        <w:spacing w:before="120" w:beforeAutospacing="0" w:after="120" w:afterAutospacing="0" w:line="336" w:lineRule="atLeast"/>
        <w:jc w:val="both"/>
        <w:rPr>
          <w:rFonts w:ascii="Helvetica" w:hAnsi="Helvetica" w:cs="Helvetica"/>
          <w:color w:val="222222"/>
          <w:sz w:val="22"/>
          <w:szCs w:val="22"/>
        </w:rPr>
      </w:pPr>
      <w:r>
        <w:rPr>
          <w:rFonts w:ascii="Helvetica" w:hAnsi="Helvetica" w:cs="Helvetica"/>
          <w:color w:val="222222"/>
          <w:sz w:val="22"/>
          <w:szCs w:val="22"/>
        </w:rPr>
        <w:t>Le verifiche e le valutazioni periodiche saranno coerenti con l’offerta formativa stabilita dalla scuola, con la personalizzazione dei percorsi e con le Indicazioni Nazionali per il curricolo; sono effettuate dai docenti nell’esercizio della propria autonomia professionale, in conformità con i criteri e le modalità definiti dal collegio dei docenti e inseriti nel PTOF.</w:t>
      </w:r>
    </w:p>
    <w:p w:rsidR="00C533C4" w:rsidRDefault="00C533C4" w:rsidP="0006233E">
      <w:pPr>
        <w:pStyle w:val="NormaleWeb"/>
        <w:shd w:val="clear" w:color="auto" w:fill="FFFFFF"/>
        <w:spacing w:before="120" w:beforeAutospacing="0" w:after="120" w:afterAutospacing="0" w:line="336" w:lineRule="atLeast"/>
        <w:jc w:val="both"/>
        <w:rPr>
          <w:rFonts w:ascii="Helvetica" w:hAnsi="Helvetica" w:cs="Helvetica"/>
          <w:color w:val="222222"/>
          <w:sz w:val="22"/>
          <w:szCs w:val="22"/>
        </w:rPr>
      </w:pPr>
      <w:r>
        <w:rPr>
          <w:rFonts w:ascii="Helvetica" w:hAnsi="Helvetica" w:cs="Helvetica"/>
          <w:color w:val="222222"/>
          <w:sz w:val="22"/>
          <w:szCs w:val="22"/>
        </w:rPr>
        <w:t>La valutazione del comportamento degli alunni si riferisce allo sviluppo delle competenze di cittadinanza, tenendo conto di quanto previsto dallo Statuto delle studentesse e degli studenti, dal Patto educativo di corresponsabilità e dai regolamenti approvati dalla istituzione scolastica. Essa viene espressa collegialmente dai docenti attraverso un giudizio sintetico riportato nel documento di valutazione.</w:t>
      </w:r>
    </w:p>
    <w:p w:rsidR="00C533C4" w:rsidRDefault="00C533C4" w:rsidP="0006233E">
      <w:pPr>
        <w:pStyle w:val="NormaleWeb"/>
        <w:shd w:val="clear" w:color="auto" w:fill="FFFFFF"/>
        <w:spacing w:before="120" w:beforeAutospacing="0" w:after="120" w:afterAutospacing="0" w:line="336" w:lineRule="atLeast"/>
        <w:jc w:val="both"/>
        <w:rPr>
          <w:rFonts w:ascii="Helvetica" w:hAnsi="Helvetica" w:cs="Helvetica"/>
          <w:color w:val="222222"/>
          <w:sz w:val="22"/>
          <w:szCs w:val="22"/>
        </w:rPr>
      </w:pPr>
      <w:r>
        <w:rPr>
          <w:rFonts w:ascii="Helvetica" w:hAnsi="Helvetica" w:cs="Helvetica"/>
          <w:color w:val="222222"/>
          <w:sz w:val="22"/>
          <w:szCs w:val="22"/>
        </w:rPr>
        <w:t>Al termine dell’anno scolastico, la scuola dovrà certificare i livelli di competenza raggiunti da ciascun alunno per sostenerne i processi di crescita e per favorirne l’orientamento ai fini della prosecuzione degli studi.</w:t>
      </w:r>
    </w:p>
    <w:p w:rsidR="00C533C4" w:rsidRDefault="00C533C4" w:rsidP="0006233E">
      <w:pPr>
        <w:pStyle w:val="NormaleWeb"/>
        <w:shd w:val="clear" w:color="auto" w:fill="FFFFFF"/>
        <w:spacing w:before="120" w:beforeAutospacing="0" w:after="120" w:afterAutospacing="0" w:line="336" w:lineRule="atLeast"/>
        <w:jc w:val="both"/>
        <w:rPr>
          <w:rFonts w:ascii="Helvetica" w:hAnsi="Helvetica" w:cs="Helvetica"/>
          <w:color w:val="222222"/>
          <w:sz w:val="22"/>
          <w:szCs w:val="22"/>
        </w:rPr>
      </w:pPr>
      <w:r>
        <w:rPr>
          <w:rFonts w:ascii="Helvetica" w:hAnsi="Helvetica" w:cs="Helvetica"/>
          <w:color w:val="222222"/>
          <w:sz w:val="22"/>
          <w:szCs w:val="22"/>
        </w:rPr>
        <w:lastRenderedPageBreak/>
        <w:t>Per facilitare i rapporti scuola-famiglia, la scuola adotta modalità di comunicazioni efficaci e trasparenti in merito alla valutazione del percorso scolastico degli alunni e studenti.</w:t>
      </w:r>
    </w:p>
    <w:p w:rsidR="00734FA8" w:rsidRDefault="00734FA8" w:rsidP="00C533C4">
      <w:pPr>
        <w:shd w:val="clear" w:color="auto" w:fill="FFFFFF"/>
        <w:spacing w:before="120" w:after="72" w:line="240" w:lineRule="auto"/>
        <w:outlineLvl w:val="3"/>
        <w:rPr>
          <w:rFonts w:ascii="Helvetica" w:eastAsia="Times New Roman" w:hAnsi="Helvetica" w:cs="Helvetica"/>
          <w:b/>
          <w:bCs/>
          <w:color w:val="00004D"/>
          <w:sz w:val="28"/>
          <w:lang w:eastAsia="it-IT"/>
        </w:rPr>
      </w:pPr>
    </w:p>
    <w:p w:rsidR="00131572" w:rsidRPr="00E00A23" w:rsidRDefault="00E00A23" w:rsidP="00734FA8">
      <w:pPr>
        <w:pStyle w:val="Titolo"/>
        <w:rPr>
          <w:rStyle w:val="Enfasigrassetto"/>
          <w:b w:val="0"/>
          <w:bCs w:val="0"/>
          <w:color w:val="222222"/>
          <w:sz w:val="36"/>
          <w:szCs w:val="36"/>
        </w:rPr>
      </w:pPr>
      <w:r>
        <w:rPr>
          <w:rStyle w:val="Enfasigrassetto"/>
          <w:b w:val="0"/>
          <w:bCs w:val="0"/>
          <w:color w:val="222222"/>
          <w:sz w:val="36"/>
          <w:szCs w:val="36"/>
        </w:rPr>
        <w:t xml:space="preserve">La valutazione nella </w:t>
      </w:r>
      <w:r w:rsidRPr="00E00A23">
        <w:rPr>
          <w:rStyle w:val="Enfasigrassetto"/>
          <w:b w:val="0"/>
          <w:bCs w:val="0"/>
          <w:color w:val="222222"/>
          <w:sz w:val="36"/>
          <w:szCs w:val="36"/>
        </w:rPr>
        <w:t>scuola  dell’infanzia</w:t>
      </w:r>
    </w:p>
    <w:p w:rsidR="00B54B2E" w:rsidRPr="0006233E" w:rsidRDefault="00B54B2E" w:rsidP="0006233E">
      <w:pPr>
        <w:spacing w:line="360" w:lineRule="auto"/>
        <w:jc w:val="both"/>
        <w:rPr>
          <w:rFonts w:ascii="Helvetica" w:eastAsia="Times New Roman" w:hAnsi="Helvetica" w:cs="Helvetica"/>
          <w:color w:val="222222"/>
          <w:lang w:eastAsia="it-IT"/>
        </w:rPr>
      </w:pPr>
      <w:r w:rsidRPr="0006233E">
        <w:rPr>
          <w:rFonts w:ascii="Helvetica" w:eastAsia="Times New Roman" w:hAnsi="Helvetica" w:cs="Helvetica"/>
          <w:color w:val="222222"/>
          <w:lang w:eastAsia="it-IT"/>
        </w:rPr>
        <w:t>Dalle  Indicazioni Nazionali  “</w:t>
      </w:r>
      <w:r w:rsidRPr="00DE3786">
        <w:rPr>
          <w:rFonts w:ascii="Helvetica" w:eastAsia="Times New Roman" w:hAnsi="Helvetica" w:cs="Helvetica"/>
          <w:i/>
          <w:color w:val="222222"/>
          <w:lang w:eastAsia="it-IT"/>
        </w:rPr>
        <w:t>L’osservazione, nelle sue diverse modalità, rappresenta uno strumento fondamentale per conoscere e accompagnare il bambino in tutte le sue dimensioni di sviluppo, rispettandone l’originalità, l’unicità, le potenzialità attraverso un atteggiamento di ascolto, empatia e rassicurazione. La pratica della documentazione va intesa come processo che produce tracce, memoria e riflessione, negli adulti e nei bambini, rendendo visibili le modalità e i percorsi di formazione e permettendo di apprezzare i progressi dell’apprendimento individuale e di gruppo. L’attività di valutazione nella scuola dell’infanzia risponde ad una funzione di carattere formativo, che riconosce, accompagna, descrive e documenta i processi di crescita, evita di classificare e giudicare le prestazioni dei bambini, perché è orientata a esplorare e incoraggiare lo sviluppo di tutte le loro potenzialità</w:t>
      </w:r>
      <w:r w:rsidRPr="0006233E">
        <w:rPr>
          <w:rFonts w:ascii="Helvetica" w:eastAsia="Times New Roman" w:hAnsi="Helvetica" w:cs="Helvetica"/>
          <w:color w:val="222222"/>
          <w:lang w:eastAsia="it-IT"/>
        </w:rPr>
        <w:t xml:space="preserve">.” </w:t>
      </w:r>
    </w:p>
    <w:p w:rsidR="00F32D46" w:rsidRPr="0006233E" w:rsidRDefault="00B54B2E" w:rsidP="0006233E">
      <w:pPr>
        <w:spacing w:line="360" w:lineRule="auto"/>
        <w:jc w:val="both"/>
        <w:rPr>
          <w:rFonts w:ascii="Helvetica" w:eastAsia="Times New Roman" w:hAnsi="Helvetica" w:cs="Helvetica"/>
          <w:color w:val="222222"/>
          <w:lang w:eastAsia="it-IT"/>
        </w:rPr>
      </w:pPr>
      <w:r w:rsidRPr="0006233E">
        <w:rPr>
          <w:rFonts w:ascii="Helvetica" w:eastAsia="Times New Roman" w:hAnsi="Helvetica" w:cs="Helvetica"/>
          <w:color w:val="222222"/>
          <w:lang w:eastAsia="it-IT"/>
        </w:rPr>
        <w:t>La  valutazione nella scuola dell’infanzia si attua attraverso un’osservazione sistematica  della relaz</w:t>
      </w:r>
      <w:r w:rsidR="00734FA8" w:rsidRPr="0006233E">
        <w:rPr>
          <w:rFonts w:ascii="Helvetica" w:eastAsia="Times New Roman" w:hAnsi="Helvetica" w:cs="Helvetica"/>
          <w:color w:val="222222"/>
          <w:lang w:eastAsia="it-IT"/>
        </w:rPr>
        <w:t>ione interpersonale del bambino</w:t>
      </w:r>
      <w:r w:rsidRPr="0006233E">
        <w:rPr>
          <w:rFonts w:ascii="Helvetica" w:eastAsia="Times New Roman" w:hAnsi="Helvetica" w:cs="Helvetica"/>
          <w:color w:val="222222"/>
          <w:lang w:eastAsia="it-IT"/>
        </w:rPr>
        <w:t xml:space="preserve">, della sua  partecipazione alle attività proposte e delle competenze dimostrate nei vari campi di esperienza. </w:t>
      </w:r>
    </w:p>
    <w:p w:rsidR="00F32D46" w:rsidRPr="0006233E" w:rsidRDefault="00F32D46" w:rsidP="0006233E">
      <w:pPr>
        <w:spacing w:line="360" w:lineRule="auto"/>
        <w:jc w:val="both"/>
        <w:rPr>
          <w:rFonts w:ascii="Helvetica" w:eastAsia="Times New Roman" w:hAnsi="Helvetica" w:cs="Helvetica"/>
          <w:color w:val="222222"/>
          <w:lang w:eastAsia="it-IT"/>
        </w:rPr>
      </w:pPr>
      <w:r w:rsidRPr="0006233E">
        <w:rPr>
          <w:rFonts w:ascii="Helvetica" w:eastAsia="Times New Roman" w:hAnsi="Helvetica" w:cs="Helvetica"/>
          <w:color w:val="222222"/>
          <w:lang w:eastAsia="it-IT"/>
        </w:rPr>
        <w:t>La valutazione è un processo indispensabile per riflettere sul contesto e sull'azione educativa, in una prospettiva di continua regolazione dell'attività didattica tenendo presenti i modi di essere, e ritmi di sviluppo e gli stili di apprendimento dei bambini. Con i colloqui – conversazioni iniziali con i genitori si perviene ad un livello di conoscenza iniziale dello sviluppo del bambino. La verifica delle conoscenze e delle abilità avverrà tramite l'osservazione sistematica dei bambini in situazione di gioco libero, guidato e nelle attività programmate; nelle conversazioni (individuali e di gruppo); attraverso schede strutturate e non.</w:t>
      </w:r>
    </w:p>
    <w:p w:rsidR="00F32D46" w:rsidRPr="0006233E" w:rsidRDefault="00F32D46" w:rsidP="0006233E">
      <w:pPr>
        <w:spacing w:line="360" w:lineRule="auto"/>
        <w:jc w:val="both"/>
        <w:rPr>
          <w:rFonts w:ascii="Helvetica" w:eastAsia="Times New Roman" w:hAnsi="Helvetica" w:cs="Helvetica"/>
          <w:color w:val="222222"/>
          <w:lang w:eastAsia="it-IT"/>
        </w:rPr>
      </w:pPr>
      <w:r w:rsidRPr="0006233E">
        <w:rPr>
          <w:rFonts w:ascii="Helvetica" w:eastAsia="Times New Roman" w:hAnsi="Helvetica" w:cs="Helvetica"/>
          <w:color w:val="222222"/>
          <w:lang w:eastAsia="it-IT"/>
        </w:rPr>
        <w:t>La sintesi delle osservazioni permetterà poi di passare all'operazione della valutazione che sarà effettuata secondo griglie appositamente elaborate per  individuare i traguardi da potenziare e sostenere.</w:t>
      </w:r>
    </w:p>
    <w:p w:rsidR="00F32D46" w:rsidRDefault="000036E8" w:rsidP="00F32D46">
      <w:pPr>
        <w:jc w:val="both"/>
        <w:rPr>
          <w:lang w:eastAsia="it-IT"/>
        </w:rPr>
      </w:pPr>
      <w:r>
        <w:rPr>
          <w:lang w:eastAsia="it-IT"/>
        </w:rPr>
        <w:t>Allegato 1</w:t>
      </w:r>
    </w:p>
    <w:p w:rsidR="00F32D46" w:rsidRPr="0006233E" w:rsidRDefault="00F32D46" w:rsidP="0006233E">
      <w:pPr>
        <w:pStyle w:val="Style1"/>
        <w:kinsoku w:val="0"/>
        <w:autoSpaceDE/>
        <w:autoSpaceDN/>
        <w:adjustRightInd/>
        <w:spacing w:line="360" w:lineRule="auto"/>
        <w:rPr>
          <w:rFonts w:ascii="Helvetica" w:hAnsi="Helvetica" w:cs="Helvetica"/>
          <w:color w:val="222222"/>
          <w:sz w:val="18"/>
          <w:szCs w:val="18"/>
        </w:rPr>
      </w:pPr>
      <w:r w:rsidRPr="0006233E">
        <w:rPr>
          <w:rFonts w:ascii="Helvetica" w:hAnsi="Helvetica" w:cs="Helvetica"/>
          <w:b/>
          <w:i/>
          <w:color w:val="222222"/>
          <w:sz w:val="18"/>
          <w:szCs w:val="18"/>
        </w:rPr>
        <w:t>GRIGLIE DI VALUTAZIONE- COMPETENZE IN USCITA</w:t>
      </w:r>
      <w:r w:rsidRPr="0006233E">
        <w:rPr>
          <w:rFonts w:ascii="Helvetica" w:hAnsi="Helvetica" w:cs="Helvetica"/>
          <w:color w:val="222222"/>
          <w:sz w:val="18"/>
          <w:szCs w:val="18"/>
        </w:rPr>
        <w:t xml:space="preserve"> dei bambini della SCUOLA DELL'INFANZIA (5-6 anni)</w:t>
      </w:r>
    </w:p>
    <w:p w:rsidR="00F32D46" w:rsidRPr="0006233E" w:rsidRDefault="00F32D46" w:rsidP="0006233E">
      <w:pPr>
        <w:pStyle w:val="Style1"/>
        <w:kinsoku w:val="0"/>
        <w:autoSpaceDE/>
        <w:autoSpaceDN/>
        <w:adjustRightInd/>
        <w:spacing w:line="360" w:lineRule="auto"/>
        <w:rPr>
          <w:rFonts w:ascii="Helvetica" w:hAnsi="Helvetica" w:cs="Helvetica"/>
          <w:i/>
          <w:color w:val="222222"/>
          <w:sz w:val="18"/>
          <w:szCs w:val="18"/>
        </w:rPr>
      </w:pPr>
      <w:r w:rsidRPr="0006233E">
        <w:rPr>
          <w:rFonts w:ascii="Helvetica" w:hAnsi="Helvetica" w:cs="Helvetica"/>
          <w:b/>
          <w:i/>
          <w:color w:val="222222"/>
          <w:sz w:val="18"/>
          <w:szCs w:val="18"/>
        </w:rPr>
        <w:t xml:space="preserve">SCHEDE </w:t>
      </w:r>
      <w:r w:rsidR="005E2F3F" w:rsidRPr="0006233E">
        <w:rPr>
          <w:rFonts w:ascii="Helvetica" w:hAnsi="Helvetica" w:cs="Helvetica"/>
          <w:b/>
          <w:i/>
          <w:color w:val="222222"/>
          <w:sz w:val="18"/>
          <w:szCs w:val="18"/>
        </w:rPr>
        <w:t>DI VALUTAZIONE</w:t>
      </w:r>
      <w:r w:rsidR="005E2F3F" w:rsidRPr="0006233E">
        <w:rPr>
          <w:rFonts w:ascii="Helvetica" w:hAnsi="Helvetica" w:cs="Helvetica"/>
          <w:i/>
          <w:color w:val="222222"/>
          <w:sz w:val="18"/>
          <w:szCs w:val="18"/>
        </w:rPr>
        <w:t xml:space="preserve"> (alunni 4</w:t>
      </w:r>
      <w:r w:rsidRPr="0006233E">
        <w:rPr>
          <w:rFonts w:ascii="Helvetica" w:hAnsi="Helvetica" w:cs="Helvetica"/>
          <w:i/>
          <w:color w:val="222222"/>
          <w:sz w:val="18"/>
          <w:szCs w:val="18"/>
        </w:rPr>
        <w:t xml:space="preserve"> anni</w:t>
      </w:r>
      <w:r w:rsidR="005E2F3F" w:rsidRPr="0006233E">
        <w:rPr>
          <w:rFonts w:ascii="Helvetica" w:hAnsi="Helvetica" w:cs="Helvetica"/>
          <w:i/>
          <w:color w:val="222222"/>
          <w:sz w:val="18"/>
          <w:szCs w:val="18"/>
        </w:rPr>
        <w:t>)</w:t>
      </w:r>
    </w:p>
    <w:p w:rsidR="005E2F3F" w:rsidRPr="0006233E" w:rsidRDefault="005E2F3F" w:rsidP="0006233E">
      <w:pPr>
        <w:pStyle w:val="Style1"/>
        <w:kinsoku w:val="0"/>
        <w:autoSpaceDE/>
        <w:autoSpaceDN/>
        <w:adjustRightInd/>
        <w:spacing w:line="360" w:lineRule="auto"/>
        <w:rPr>
          <w:rFonts w:ascii="Helvetica" w:hAnsi="Helvetica" w:cs="Helvetica"/>
          <w:i/>
          <w:color w:val="222222"/>
          <w:sz w:val="18"/>
          <w:szCs w:val="18"/>
        </w:rPr>
      </w:pPr>
      <w:r w:rsidRPr="0006233E">
        <w:rPr>
          <w:rFonts w:ascii="Helvetica" w:hAnsi="Helvetica" w:cs="Helvetica"/>
          <w:b/>
          <w:i/>
          <w:color w:val="222222"/>
          <w:sz w:val="18"/>
          <w:szCs w:val="18"/>
        </w:rPr>
        <w:t>SCHEDE DI VALUTAZIONE</w:t>
      </w:r>
      <w:r w:rsidRPr="0006233E">
        <w:rPr>
          <w:rFonts w:ascii="Helvetica" w:hAnsi="Helvetica" w:cs="Helvetica"/>
          <w:i/>
          <w:color w:val="222222"/>
          <w:sz w:val="18"/>
          <w:szCs w:val="18"/>
        </w:rPr>
        <w:t xml:space="preserve"> (alunni 3 anni)</w:t>
      </w:r>
    </w:p>
    <w:p w:rsidR="00F32D46" w:rsidRPr="00936408" w:rsidRDefault="00F32D46" w:rsidP="00E00A23">
      <w:pPr>
        <w:pStyle w:val="Style1"/>
        <w:kinsoku w:val="0"/>
        <w:autoSpaceDE/>
        <w:autoSpaceDN/>
        <w:adjustRightInd/>
        <w:spacing w:line="276" w:lineRule="auto"/>
        <w:rPr>
          <w:rStyle w:val="CharacterStyle1"/>
          <w:b/>
          <w:bCs/>
          <w:sz w:val="16"/>
          <w:szCs w:val="16"/>
        </w:rPr>
      </w:pPr>
    </w:p>
    <w:p w:rsidR="0006233E" w:rsidRDefault="0006233E" w:rsidP="0006233E">
      <w:pPr>
        <w:rPr>
          <w:lang w:eastAsia="it-IT"/>
        </w:rPr>
      </w:pPr>
    </w:p>
    <w:p w:rsidR="0006233E" w:rsidRPr="0006233E" w:rsidRDefault="0006233E" w:rsidP="0006233E">
      <w:pPr>
        <w:rPr>
          <w:lang w:eastAsia="it-IT"/>
        </w:rPr>
      </w:pPr>
    </w:p>
    <w:p w:rsidR="00E00A23" w:rsidRPr="0006233E" w:rsidRDefault="00E00A23" w:rsidP="00E00A23">
      <w:pPr>
        <w:pStyle w:val="Titolo"/>
        <w:rPr>
          <w:rFonts w:ascii="Helvetica" w:eastAsia="Times New Roman" w:hAnsi="Helvetica" w:cs="Helvetica"/>
          <w:b/>
          <w:bCs/>
          <w:color w:val="auto"/>
          <w:sz w:val="36"/>
          <w:szCs w:val="36"/>
          <w:lang w:eastAsia="it-IT"/>
        </w:rPr>
      </w:pPr>
      <w:r w:rsidRPr="0006233E">
        <w:rPr>
          <w:rFonts w:ascii="Helvetica" w:eastAsia="Times New Roman" w:hAnsi="Helvetica" w:cs="Helvetica"/>
          <w:b/>
          <w:bCs/>
          <w:color w:val="auto"/>
          <w:sz w:val="36"/>
          <w:szCs w:val="36"/>
          <w:lang w:eastAsia="it-IT"/>
        </w:rPr>
        <w:t>La Valutazione nella S</w:t>
      </w:r>
      <w:r w:rsidR="0006233E">
        <w:rPr>
          <w:rFonts w:ascii="Helvetica" w:eastAsia="Times New Roman" w:hAnsi="Helvetica" w:cs="Helvetica"/>
          <w:b/>
          <w:bCs/>
          <w:color w:val="auto"/>
          <w:sz w:val="36"/>
          <w:szCs w:val="36"/>
          <w:lang w:eastAsia="it-IT"/>
        </w:rPr>
        <w:t>cuola  primaria e S</w:t>
      </w:r>
      <w:r w:rsidRPr="0006233E">
        <w:rPr>
          <w:rFonts w:ascii="Helvetica" w:eastAsia="Times New Roman" w:hAnsi="Helvetica" w:cs="Helvetica"/>
          <w:b/>
          <w:bCs/>
          <w:color w:val="auto"/>
          <w:sz w:val="36"/>
          <w:szCs w:val="36"/>
          <w:lang w:eastAsia="it-IT"/>
        </w:rPr>
        <w:t>econdaria di primo grado</w:t>
      </w:r>
    </w:p>
    <w:p w:rsidR="0006233E" w:rsidRPr="0006233E" w:rsidRDefault="0006233E" w:rsidP="00C533C4">
      <w:pPr>
        <w:shd w:val="clear" w:color="auto" w:fill="FFFFFF"/>
        <w:spacing w:before="120" w:after="120" w:line="336" w:lineRule="atLeast"/>
        <w:rPr>
          <w:rFonts w:ascii="Helvetica" w:eastAsia="Times New Roman" w:hAnsi="Helvetica" w:cs="Helvetica"/>
          <w:b/>
          <w:bCs/>
          <w:spacing w:val="5"/>
          <w:kern w:val="28"/>
          <w:sz w:val="28"/>
          <w:szCs w:val="28"/>
          <w:lang w:eastAsia="it-IT"/>
        </w:rPr>
      </w:pPr>
      <w:r w:rsidRPr="0006233E">
        <w:rPr>
          <w:rFonts w:ascii="Helvetica" w:eastAsia="Times New Roman" w:hAnsi="Helvetica" w:cs="Helvetica"/>
          <w:b/>
          <w:bCs/>
          <w:spacing w:val="5"/>
          <w:kern w:val="28"/>
          <w:sz w:val="28"/>
          <w:szCs w:val="28"/>
          <w:lang w:eastAsia="it-IT"/>
        </w:rPr>
        <w:t>Le fasi della valutazione</w:t>
      </w:r>
    </w:p>
    <w:p w:rsidR="00C533C4" w:rsidRPr="00C533C4" w:rsidRDefault="00C533C4" w:rsidP="0006233E">
      <w:pPr>
        <w:shd w:val="clear" w:color="auto" w:fill="FFFFFF"/>
        <w:spacing w:before="120" w:after="120" w:line="336" w:lineRule="atLeast"/>
        <w:jc w:val="both"/>
        <w:rPr>
          <w:rFonts w:ascii="Helvetica" w:eastAsia="Times New Roman" w:hAnsi="Helvetica" w:cs="Helvetica"/>
          <w:color w:val="222222"/>
          <w:lang w:eastAsia="it-IT"/>
        </w:rPr>
      </w:pPr>
      <w:r w:rsidRPr="00C533C4">
        <w:rPr>
          <w:rFonts w:ascii="Helvetica" w:eastAsia="Times New Roman" w:hAnsi="Helvetica" w:cs="Helvetica"/>
          <w:color w:val="222222"/>
          <w:lang w:eastAsia="it-IT"/>
        </w:rPr>
        <w:t>Il percorso di valutazione viene declinato in diverse fasi che coinvolgono i docenti delle singole discipline, il Consiglio di classe ed il Collegio dei docenti.</w:t>
      </w:r>
    </w:p>
    <w:p w:rsidR="00C533C4" w:rsidRPr="00C533C4" w:rsidRDefault="00C533C4" w:rsidP="00C533C4">
      <w:pPr>
        <w:shd w:val="clear" w:color="auto" w:fill="FFFFFF"/>
        <w:spacing w:before="120" w:after="120" w:line="336" w:lineRule="atLeast"/>
        <w:rPr>
          <w:rFonts w:ascii="Helvetica" w:eastAsia="Times New Roman" w:hAnsi="Helvetica" w:cs="Helvetica"/>
          <w:color w:val="222222"/>
          <w:lang w:eastAsia="it-IT"/>
        </w:rPr>
      </w:pPr>
      <w:r w:rsidRPr="00C533C4">
        <w:rPr>
          <w:rFonts w:ascii="Helvetica" w:eastAsia="Times New Roman" w:hAnsi="Helvetica" w:cs="Helvetica"/>
          <w:color w:val="222222"/>
          <w:lang w:eastAsia="it-IT"/>
        </w:rPr>
        <w:t>La valutazione avviene in momenti diversi, con finalità diverse:</w:t>
      </w:r>
    </w:p>
    <w:p w:rsidR="00C533C4" w:rsidRPr="00C533C4" w:rsidRDefault="00C533C4" w:rsidP="00C533C4">
      <w:pPr>
        <w:shd w:val="clear" w:color="auto" w:fill="FFFFFF"/>
        <w:spacing w:before="120" w:after="120" w:line="336" w:lineRule="atLeast"/>
        <w:rPr>
          <w:rFonts w:ascii="Helvetica" w:eastAsia="Times New Roman" w:hAnsi="Helvetica" w:cs="Helvetica"/>
          <w:color w:val="222222"/>
          <w:lang w:eastAsia="it-IT"/>
        </w:rPr>
      </w:pPr>
      <w:r w:rsidRPr="00C533C4">
        <w:rPr>
          <w:rFonts w:ascii="Helvetica" w:eastAsia="Times New Roman" w:hAnsi="Helvetica" w:cs="Helvetica"/>
          <w:color w:val="222222"/>
          <w:lang w:eastAsia="it-IT"/>
        </w:rPr>
        <w:t>1.       </w:t>
      </w:r>
      <w:r w:rsidRPr="001B6918">
        <w:rPr>
          <w:rFonts w:ascii="Helvetica" w:eastAsia="Times New Roman" w:hAnsi="Helvetica" w:cs="Helvetica"/>
          <w:b/>
          <w:bCs/>
          <w:color w:val="222222"/>
          <w:u w:val="single"/>
          <w:lang w:eastAsia="it-IT"/>
        </w:rPr>
        <w:t>Valutazione del docente</w:t>
      </w:r>
      <w:r w:rsidRPr="00C533C4">
        <w:rPr>
          <w:rFonts w:ascii="Helvetica" w:eastAsia="Times New Roman" w:hAnsi="Helvetica" w:cs="Helvetica"/>
          <w:b/>
          <w:bCs/>
          <w:color w:val="222222"/>
          <w:lang w:eastAsia="it-IT"/>
        </w:rPr>
        <w:t>:</w:t>
      </w:r>
    </w:p>
    <w:p w:rsidR="00C533C4" w:rsidRPr="00C533C4" w:rsidRDefault="00C533C4" w:rsidP="0006233E">
      <w:pPr>
        <w:numPr>
          <w:ilvl w:val="0"/>
          <w:numId w:val="1"/>
        </w:numPr>
        <w:shd w:val="clear" w:color="auto" w:fill="FFFFFF"/>
        <w:tabs>
          <w:tab w:val="clear" w:pos="720"/>
          <w:tab w:val="num" w:pos="284"/>
        </w:tabs>
        <w:spacing w:before="100" w:beforeAutospacing="1" w:after="100" w:afterAutospacing="1" w:line="360" w:lineRule="atLeast"/>
        <w:ind w:left="284" w:hanging="284"/>
        <w:jc w:val="both"/>
        <w:rPr>
          <w:rFonts w:ascii="Helvetica" w:eastAsia="Times New Roman" w:hAnsi="Helvetica" w:cs="Helvetica"/>
          <w:color w:val="222222"/>
          <w:lang w:eastAsia="it-IT"/>
        </w:rPr>
      </w:pPr>
      <w:r w:rsidRPr="00C533C4">
        <w:rPr>
          <w:rFonts w:ascii="Helvetica" w:eastAsia="Times New Roman" w:hAnsi="Helvetica" w:cs="Helvetica"/>
          <w:color w:val="222222"/>
          <w:lang w:eastAsia="it-IT"/>
        </w:rPr>
        <w:t>nel periodo iniziale dell’anno scolastico, per conoscere la situazione di partenza degli alunni ed elaborare una programmazione, finalizzata all’acquisizione delle competenze chiave di cittadinanza e al conseguimento dei traguardi disciplinari, che tenga conto dei bisogni emersi </w:t>
      </w:r>
      <w:r w:rsidRPr="00C533C4">
        <w:rPr>
          <w:rFonts w:ascii="Helvetica" w:eastAsia="Times New Roman" w:hAnsi="Helvetica" w:cs="Helvetica"/>
          <w:b/>
          <w:bCs/>
          <w:color w:val="222222"/>
          <w:lang w:eastAsia="it-IT"/>
        </w:rPr>
        <w:t>(valutazione diagnostica</w:t>
      </w:r>
      <w:r w:rsidRPr="00C533C4">
        <w:rPr>
          <w:rFonts w:ascii="Helvetica" w:eastAsia="Times New Roman" w:hAnsi="Helvetica" w:cs="Helvetica"/>
          <w:color w:val="222222"/>
          <w:lang w:eastAsia="it-IT"/>
        </w:rPr>
        <w:t>); le famiglie, nella scuola secondaria, ne vengono informate tramite un apposito documento nel mese di novembre);</w:t>
      </w:r>
    </w:p>
    <w:p w:rsidR="00C533C4" w:rsidRPr="00C533C4" w:rsidRDefault="00C533C4" w:rsidP="0006233E">
      <w:pPr>
        <w:numPr>
          <w:ilvl w:val="0"/>
          <w:numId w:val="1"/>
        </w:numPr>
        <w:shd w:val="clear" w:color="auto" w:fill="FFFFFF"/>
        <w:tabs>
          <w:tab w:val="clear" w:pos="720"/>
          <w:tab w:val="num" w:pos="284"/>
        </w:tabs>
        <w:spacing w:before="100" w:beforeAutospacing="1" w:after="100" w:afterAutospacing="1" w:line="360" w:lineRule="atLeast"/>
        <w:ind w:left="284" w:hanging="284"/>
        <w:jc w:val="both"/>
        <w:rPr>
          <w:rFonts w:ascii="Helvetica" w:eastAsia="Times New Roman" w:hAnsi="Helvetica" w:cs="Helvetica"/>
          <w:color w:val="222222"/>
          <w:lang w:eastAsia="it-IT"/>
        </w:rPr>
      </w:pPr>
      <w:r w:rsidRPr="00C533C4">
        <w:rPr>
          <w:rFonts w:ascii="Helvetica" w:eastAsia="Times New Roman" w:hAnsi="Helvetica" w:cs="Helvetica"/>
          <w:color w:val="222222"/>
          <w:lang w:eastAsia="it-IT"/>
        </w:rPr>
        <w:t>durante la realizzazione dei percorsi didattici, per verificare l’efficacia del processo di insegnamento-apprendimento ed apportare gli eventuali interventi di correzione e miglioramento (</w:t>
      </w:r>
      <w:r w:rsidRPr="00C533C4">
        <w:rPr>
          <w:rFonts w:ascii="Helvetica" w:eastAsia="Times New Roman" w:hAnsi="Helvetica" w:cs="Helvetica"/>
          <w:b/>
          <w:bCs/>
          <w:color w:val="222222"/>
          <w:lang w:eastAsia="it-IT"/>
        </w:rPr>
        <w:t>valutazione formativa in itinere</w:t>
      </w:r>
      <w:r w:rsidRPr="00C533C4">
        <w:rPr>
          <w:rFonts w:ascii="Helvetica" w:eastAsia="Times New Roman" w:hAnsi="Helvetica" w:cs="Helvetica"/>
          <w:color w:val="222222"/>
          <w:lang w:eastAsia="it-IT"/>
        </w:rPr>
        <w:t>);</w:t>
      </w:r>
    </w:p>
    <w:p w:rsidR="00611000" w:rsidRDefault="00C533C4" w:rsidP="0006233E">
      <w:pPr>
        <w:numPr>
          <w:ilvl w:val="0"/>
          <w:numId w:val="1"/>
        </w:numPr>
        <w:shd w:val="clear" w:color="auto" w:fill="FFFFFF"/>
        <w:tabs>
          <w:tab w:val="clear" w:pos="720"/>
          <w:tab w:val="num" w:pos="284"/>
        </w:tabs>
        <w:spacing w:before="100" w:beforeAutospacing="1" w:after="100" w:afterAutospacing="1" w:line="360" w:lineRule="atLeast"/>
        <w:ind w:left="284" w:hanging="284"/>
        <w:jc w:val="both"/>
        <w:rPr>
          <w:rFonts w:ascii="Helvetica" w:eastAsia="Times New Roman" w:hAnsi="Helvetica" w:cs="Helvetica"/>
          <w:color w:val="222222"/>
          <w:lang w:eastAsia="it-IT"/>
        </w:rPr>
      </w:pPr>
      <w:r w:rsidRPr="00C533C4">
        <w:rPr>
          <w:rFonts w:ascii="Helvetica" w:eastAsia="Times New Roman" w:hAnsi="Helvetica" w:cs="Helvetica"/>
          <w:color w:val="222222"/>
          <w:lang w:eastAsia="it-IT"/>
        </w:rPr>
        <w:t>al termine di ciascun percorso didattico, per valutare i risultati di apprendimento realizzati da ciascun alunno (</w:t>
      </w:r>
      <w:r w:rsidRPr="00C533C4">
        <w:rPr>
          <w:rFonts w:ascii="Helvetica" w:eastAsia="Times New Roman" w:hAnsi="Helvetica" w:cs="Helvetica"/>
          <w:b/>
          <w:bCs/>
          <w:color w:val="222222"/>
          <w:lang w:eastAsia="it-IT"/>
        </w:rPr>
        <w:t>valutazione sommativa</w:t>
      </w:r>
      <w:r w:rsidRPr="00C533C4">
        <w:rPr>
          <w:rFonts w:ascii="Helvetica" w:eastAsia="Times New Roman" w:hAnsi="Helvetica" w:cs="Helvetica"/>
          <w:color w:val="222222"/>
          <w:lang w:eastAsia="it-IT"/>
        </w:rPr>
        <w:t>).</w:t>
      </w:r>
    </w:p>
    <w:p w:rsidR="001B6918" w:rsidRDefault="004C7D54" w:rsidP="001B6918">
      <w:pPr>
        <w:pStyle w:val="NormaleWeb"/>
        <w:shd w:val="clear" w:color="auto" w:fill="FFFFFF"/>
        <w:spacing w:before="120" w:beforeAutospacing="0" w:after="120" w:afterAutospacing="0" w:line="336" w:lineRule="atLeast"/>
        <w:rPr>
          <w:rFonts w:ascii="Helvetica" w:hAnsi="Helvetica" w:cs="Helvetica"/>
          <w:color w:val="222222"/>
          <w:sz w:val="22"/>
          <w:szCs w:val="22"/>
        </w:rPr>
      </w:pPr>
      <w:r>
        <w:rPr>
          <w:rFonts w:ascii="Helvetica" w:hAnsi="Helvetica" w:cs="Helvetica"/>
          <w:color w:val="222222"/>
          <w:sz w:val="22"/>
          <w:szCs w:val="22"/>
        </w:rPr>
        <w:t>2</w:t>
      </w:r>
      <w:r w:rsidRPr="001B6918">
        <w:rPr>
          <w:rFonts w:ascii="Helvetica" w:hAnsi="Helvetica" w:cs="Helvetica"/>
          <w:color w:val="222222"/>
          <w:sz w:val="22"/>
          <w:szCs w:val="22"/>
        </w:rPr>
        <w:t>.      </w:t>
      </w:r>
      <w:r w:rsidRPr="001B6918">
        <w:rPr>
          <w:rStyle w:val="Enfasigrassetto"/>
          <w:rFonts w:ascii="Helvetica" w:hAnsi="Helvetica" w:cs="Helvetica"/>
          <w:color w:val="222222"/>
          <w:sz w:val="22"/>
          <w:szCs w:val="22"/>
        </w:rPr>
        <w:t> </w:t>
      </w:r>
      <w:r w:rsidRPr="001B6918">
        <w:rPr>
          <w:rStyle w:val="Enfasigrassetto"/>
          <w:rFonts w:ascii="Helvetica" w:hAnsi="Helvetica" w:cs="Helvetica"/>
          <w:color w:val="222222"/>
          <w:sz w:val="22"/>
          <w:szCs w:val="22"/>
          <w:u w:val="single"/>
        </w:rPr>
        <w:t>Valutazione complessiva del consiglio di classe</w:t>
      </w:r>
    </w:p>
    <w:p w:rsidR="004C7D54" w:rsidRDefault="004C7D54" w:rsidP="0006233E">
      <w:pPr>
        <w:pStyle w:val="NormaleWeb"/>
        <w:shd w:val="clear" w:color="auto" w:fill="FFFFFF"/>
        <w:spacing w:before="120" w:beforeAutospacing="0" w:after="120" w:afterAutospacing="0" w:line="336" w:lineRule="atLeast"/>
        <w:jc w:val="both"/>
        <w:rPr>
          <w:rFonts w:ascii="Helvetica" w:hAnsi="Helvetica" w:cs="Helvetica"/>
          <w:color w:val="222222"/>
          <w:sz w:val="22"/>
          <w:szCs w:val="22"/>
        </w:rPr>
      </w:pPr>
      <w:r>
        <w:rPr>
          <w:rFonts w:ascii="Helvetica" w:hAnsi="Helvetica" w:cs="Helvetica"/>
          <w:color w:val="222222"/>
          <w:sz w:val="22"/>
          <w:szCs w:val="22"/>
        </w:rPr>
        <w:t>Accanto al giudizio proposto dal docente curricolare, intervengono altri elementi utili a completare la valutazione complessiva e a stendere il giudizio finale, che sarà poi riportato sul documento di valutazione. I docenti che svolgono insegnamenti curricolari per gruppi di alunne e di alunni, i docenti incaricati dell’insegnamento della religione cattolica e di attività alternative all’insegnamento della religione cattolica, partecipano alla valutazione degli alunni che si avvalgono dei suddetti insegnamenti. I docenti che svolgono di potenziamento e di arricchimento dell’offerta formativa forniscono elementi di informazione.</w:t>
      </w:r>
    </w:p>
    <w:p w:rsidR="004C7D54" w:rsidRDefault="004C7D54" w:rsidP="0006233E">
      <w:pPr>
        <w:pStyle w:val="NormaleWeb"/>
        <w:shd w:val="clear" w:color="auto" w:fill="FFFFFF"/>
        <w:spacing w:before="120" w:beforeAutospacing="0" w:after="120" w:afterAutospacing="0" w:line="336" w:lineRule="atLeast"/>
        <w:jc w:val="both"/>
        <w:rPr>
          <w:rFonts w:ascii="Helvetica" w:hAnsi="Helvetica" w:cs="Helvetica"/>
          <w:color w:val="222222"/>
          <w:sz w:val="22"/>
          <w:szCs w:val="22"/>
        </w:rPr>
      </w:pPr>
      <w:r>
        <w:rPr>
          <w:rFonts w:ascii="Helvetica" w:hAnsi="Helvetica" w:cs="Helvetica"/>
          <w:color w:val="222222"/>
          <w:sz w:val="22"/>
          <w:szCs w:val="22"/>
        </w:rPr>
        <w:t>La valutazione periodica e finale è integrata dalla descrizione del processo formativo e del livello globale di sviluppo degli apprendimenti raggiunto (giudizio globale complessivo). Sono oggetto di valutazione le attività svolte nell’ambito di “Cittadinanza e Costituzione”; la loro valutazione trova espressione nel complessivo voto delle discipline dell’area storico-geografica. ai sensi dell’articolo I della legge n, 169/2008. Concorrono alla valutazione tutte le proposte didattiche della nostra scuola, da quelle legate alle discipline, a quelle di carattere interdisciplinare, a quelle finalizzate al sostegno ed al recupero</w:t>
      </w:r>
    </w:p>
    <w:p w:rsidR="001B6918" w:rsidRDefault="004C7D54" w:rsidP="004C7D54">
      <w:pPr>
        <w:pStyle w:val="NormaleWeb"/>
        <w:shd w:val="clear" w:color="auto" w:fill="FFFFFF"/>
        <w:spacing w:before="120" w:beforeAutospacing="0" w:after="120" w:afterAutospacing="0" w:line="336" w:lineRule="atLeast"/>
        <w:rPr>
          <w:rStyle w:val="Enfasigrassetto"/>
          <w:rFonts w:ascii="Helvetica" w:hAnsi="Helvetica" w:cs="Helvetica"/>
          <w:color w:val="222222"/>
          <w:sz w:val="22"/>
          <w:szCs w:val="22"/>
          <w:u w:val="single"/>
        </w:rPr>
      </w:pPr>
      <w:r>
        <w:rPr>
          <w:rFonts w:ascii="Helvetica" w:hAnsi="Helvetica" w:cs="Helvetica"/>
          <w:color w:val="222222"/>
          <w:sz w:val="22"/>
          <w:szCs w:val="22"/>
        </w:rPr>
        <w:t xml:space="preserve">3.       </w:t>
      </w:r>
      <w:r w:rsidRPr="001B6918">
        <w:rPr>
          <w:rStyle w:val="Enfasigrassetto"/>
          <w:rFonts w:ascii="Helvetica" w:hAnsi="Helvetica" w:cs="Helvetica"/>
          <w:color w:val="222222"/>
          <w:sz w:val="22"/>
          <w:szCs w:val="22"/>
          <w:u w:val="single"/>
        </w:rPr>
        <w:t>Certificazione delle competenze</w:t>
      </w:r>
    </w:p>
    <w:p w:rsidR="004C7D54" w:rsidRDefault="001B6918" w:rsidP="0006233E">
      <w:pPr>
        <w:pStyle w:val="NormaleWeb"/>
        <w:shd w:val="clear" w:color="auto" w:fill="FFFFFF"/>
        <w:spacing w:before="120" w:beforeAutospacing="0" w:after="120" w:afterAutospacing="0" w:line="336" w:lineRule="atLeast"/>
        <w:jc w:val="both"/>
        <w:rPr>
          <w:rFonts w:ascii="Helvetica" w:hAnsi="Helvetica" w:cs="Helvetica"/>
          <w:color w:val="222222"/>
          <w:sz w:val="22"/>
          <w:szCs w:val="22"/>
        </w:rPr>
      </w:pPr>
      <w:r w:rsidRPr="001B6918">
        <w:rPr>
          <w:rFonts w:ascii="Helvetica" w:hAnsi="Helvetica" w:cs="Helvetica"/>
          <w:color w:val="222222"/>
          <w:sz w:val="22"/>
          <w:szCs w:val="22"/>
        </w:rPr>
        <w:t>E’</w:t>
      </w:r>
      <w:r>
        <w:rPr>
          <w:rFonts w:ascii="Helvetica" w:hAnsi="Helvetica" w:cs="Helvetica"/>
          <w:color w:val="222222"/>
          <w:sz w:val="22"/>
          <w:szCs w:val="22"/>
        </w:rPr>
        <w:t xml:space="preserve"> </w:t>
      </w:r>
      <w:r w:rsidRPr="001B6918">
        <w:rPr>
          <w:rFonts w:ascii="Helvetica" w:hAnsi="Helvetica" w:cs="Helvetica"/>
          <w:color w:val="222222"/>
          <w:sz w:val="22"/>
          <w:szCs w:val="22"/>
        </w:rPr>
        <w:t xml:space="preserve"> l’</w:t>
      </w:r>
      <w:r w:rsidR="004C7D54" w:rsidRPr="001B6918">
        <w:rPr>
          <w:rFonts w:ascii="Helvetica" w:hAnsi="Helvetica" w:cs="Helvetica"/>
          <w:color w:val="222222"/>
          <w:sz w:val="22"/>
          <w:szCs w:val="22"/>
        </w:rPr>
        <w:t>atto</w:t>
      </w:r>
      <w:r w:rsidR="004C7D54">
        <w:rPr>
          <w:rFonts w:ascii="Helvetica" w:hAnsi="Helvetica" w:cs="Helvetica"/>
          <w:color w:val="222222"/>
          <w:sz w:val="22"/>
          <w:szCs w:val="22"/>
        </w:rPr>
        <w:t xml:space="preserve"> conclusivo della valutazione, stabilisce il livello di competenze raggiunte dall’ alunno nei diversi ambiti previsti dalla vigente normativa al termine della scuola primaria ed alla fine del primo ciclo di istruzione.</w:t>
      </w:r>
    </w:p>
    <w:p w:rsidR="004C7D54" w:rsidRDefault="004C7D54" w:rsidP="0006233E">
      <w:pPr>
        <w:pStyle w:val="NormaleWeb"/>
        <w:shd w:val="clear" w:color="auto" w:fill="FFFFFF"/>
        <w:spacing w:before="120" w:beforeAutospacing="0" w:after="120" w:afterAutospacing="0" w:line="336" w:lineRule="atLeast"/>
        <w:jc w:val="both"/>
        <w:rPr>
          <w:rFonts w:ascii="Helvetica" w:hAnsi="Helvetica" w:cs="Helvetica"/>
          <w:color w:val="222222"/>
          <w:sz w:val="22"/>
          <w:szCs w:val="22"/>
        </w:rPr>
      </w:pPr>
      <w:r w:rsidRPr="00417DA4">
        <w:rPr>
          <w:rFonts w:ascii="Helvetica" w:hAnsi="Helvetica" w:cs="Helvetica"/>
          <w:b/>
          <w:color w:val="222222"/>
          <w:sz w:val="22"/>
          <w:szCs w:val="22"/>
        </w:rPr>
        <w:t>Per ognuna di queste fasi</w:t>
      </w:r>
      <w:r>
        <w:rPr>
          <w:rFonts w:ascii="Helvetica" w:hAnsi="Helvetica" w:cs="Helvetica"/>
          <w:color w:val="222222"/>
          <w:sz w:val="22"/>
          <w:szCs w:val="22"/>
        </w:rPr>
        <w:t xml:space="preserve"> il Collegio Docenti ha individuato criteri e messi a punto strumenti valutativi omogenei. Sono state infatti elaborate delle tabelle, con appositi descrittori, sui criteri di attribuzione della valutazione relativa alle Competenze di cittadinanza, al comportamento, alle competenze disciplinari e ai relativi obiettivi di apprendimento che ogni docente utilizza anche come riferimento per la correzione delle verifiche.</w:t>
      </w:r>
    </w:p>
    <w:p w:rsidR="004C7D54" w:rsidRDefault="004C7D54" w:rsidP="0006233E">
      <w:pPr>
        <w:pStyle w:val="NormaleWeb"/>
        <w:shd w:val="clear" w:color="auto" w:fill="FFFFFF"/>
        <w:spacing w:before="120" w:beforeAutospacing="0" w:after="120" w:afterAutospacing="0" w:line="336" w:lineRule="atLeast"/>
        <w:jc w:val="both"/>
        <w:rPr>
          <w:rFonts w:ascii="Helvetica" w:hAnsi="Helvetica" w:cs="Helvetica"/>
          <w:color w:val="222222"/>
          <w:sz w:val="22"/>
          <w:szCs w:val="22"/>
        </w:rPr>
      </w:pPr>
      <w:r>
        <w:rPr>
          <w:rFonts w:ascii="Helvetica" w:hAnsi="Helvetica" w:cs="Helvetica"/>
          <w:color w:val="222222"/>
          <w:sz w:val="22"/>
          <w:szCs w:val="22"/>
        </w:rPr>
        <w:t xml:space="preserve">Rilievo assume il momento </w:t>
      </w:r>
      <w:r w:rsidRPr="00417DA4">
        <w:rPr>
          <w:rFonts w:ascii="Helvetica" w:hAnsi="Helvetica" w:cs="Helvetica"/>
          <w:color w:val="222222"/>
          <w:sz w:val="22"/>
          <w:szCs w:val="22"/>
        </w:rPr>
        <w:t>dell’</w:t>
      </w:r>
      <w:r w:rsidRPr="00417DA4">
        <w:rPr>
          <w:rFonts w:ascii="Helvetica" w:hAnsi="Helvetica" w:cs="Helvetica"/>
          <w:b/>
          <w:color w:val="222222"/>
          <w:sz w:val="22"/>
          <w:szCs w:val="22"/>
        </w:rPr>
        <w:t>autovalutazione dell’alunno</w:t>
      </w:r>
      <w:r>
        <w:rPr>
          <w:rFonts w:ascii="Helvetica" w:hAnsi="Helvetica" w:cs="Helvetica"/>
          <w:color w:val="222222"/>
          <w:sz w:val="22"/>
          <w:szCs w:val="22"/>
        </w:rPr>
        <w:t xml:space="preserve"> quale strumento atto a favorire l’orientamento formativo e personale. Anche per questo sono state elaborate delle schede proposte agli alunni.</w:t>
      </w:r>
    </w:p>
    <w:p w:rsidR="001B6918" w:rsidRDefault="001B6918" w:rsidP="00C533C4">
      <w:pPr>
        <w:shd w:val="clear" w:color="auto" w:fill="FFFFFF"/>
        <w:spacing w:before="120" w:after="120" w:line="336" w:lineRule="atLeast"/>
        <w:rPr>
          <w:rFonts w:ascii="Helvetica" w:eastAsia="Times New Roman" w:hAnsi="Helvetica" w:cs="Helvetica"/>
          <w:color w:val="222222"/>
          <w:lang w:eastAsia="it-IT"/>
        </w:rPr>
      </w:pPr>
    </w:p>
    <w:p w:rsidR="00C533C4" w:rsidRPr="00C533C4" w:rsidRDefault="00C533C4" w:rsidP="001B6918">
      <w:pPr>
        <w:pStyle w:val="Titolo"/>
        <w:rPr>
          <w:rFonts w:eastAsia="Times New Roman"/>
          <w:lang w:eastAsia="it-IT"/>
        </w:rPr>
      </w:pPr>
      <w:r w:rsidRPr="00C533C4">
        <w:rPr>
          <w:rFonts w:eastAsia="Times New Roman"/>
          <w:lang w:eastAsia="it-IT"/>
        </w:rPr>
        <w:t>Modalità e strumenti</w:t>
      </w:r>
    </w:p>
    <w:p w:rsidR="00C533C4" w:rsidRPr="00C533C4" w:rsidRDefault="00C533C4" w:rsidP="00C533C4">
      <w:pPr>
        <w:shd w:val="clear" w:color="auto" w:fill="FFFFFF"/>
        <w:spacing w:before="120" w:after="120" w:line="336" w:lineRule="atLeast"/>
        <w:rPr>
          <w:rFonts w:ascii="Helvetica" w:eastAsia="Times New Roman" w:hAnsi="Helvetica" w:cs="Helvetica"/>
          <w:color w:val="222222"/>
          <w:lang w:eastAsia="it-IT"/>
        </w:rPr>
      </w:pPr>
      <w:r w:rsidRPr="00C533C4">
        <w:rPr>
          <w:rFonts w:ascii="Helvetica" w:eastAsia="Times New Roman" w:hAnsi="Helvetica" w:cs="Helvetica"/>
          <w:color w:val="222222"/>
          <w:lang w:eastAsia="it-IT"/>
        </w:rPr>
        <w:t>Gli strumenti sono:</w:t>
      </w:r>
    </w:p>
    <w:p w:rsidR="00C533C4" w:rsidRDefault="00C533C4" w:rsidP="00417DA4">
      <w:pPr>
        <w:numPr>
          <w:ilvl w:val="0"/>
          <w:numId w:val="3"/>
        </w:numPr>
        <w:shd w:val="clear" w:color="auto" w:fill="FFFFFF"/>
        <w:tabs>
          <w:tab w:val="clear" w:pos="720"/>
          <w:tab w:val="num" w:pos="284"/>
        </w:tabs>
        <w:spacing w:before="100" w:beforeAutospacing="1" w:after="100" w:afterAutospacing="1" w:line="360" w:lineRule="atLeast"/>
        <w:ind w:left="0" w:firstLine="0"/>
        <w:jc w:val="both"/>
        <w:rPr>
          <w:rFonts w:ascii="Helvetica" w:eastAsia="Times New Roman" w:hAnsi="Helvetica" w:cs="Helvetica"/>
          <w:color w:val="222222"/>
          <w:lang w:eastAsia="it-IT"/>
        </w:rPr>
      </w:pPr>
      <w:r w:rsidRPr="00417DA4">
        <w:rPr>
          <w:rFonts w:ascii="Helvetica" w:eastAsia="Times New Roman" w:hAnsi="Helvetica" w:cs="Helvetica"/>
          <w:i/>
          <w:color w:val="222222"/>
          <w:lang w:eastAsia="it-IT"/>
        </w:rPr>
        <w:t xml:space="preserve">verifiche </w:t>
      </w:r>
      <w:r w:rsidRPr="00C533C4">
        <w:rPr>
          <w:rFonts w:ascii="Helvetica" w:eastAsia="Times New Roman" w:hAnsi="Helvetica" w:cs="Helvetica"/>
          <w:color w:val="222222"/>
          <w:lang w:eastAsia="it-IT"/>
        </w:rPr>
        <w:t>elaborate dal singolo docente </w:t>
      </w:r>
    </w:p>
    <w:p w:rsidR="00C533C4" w:rsidRPr="00C533C4" w:rsidRDefault="00C533C4" w:rsidP="00417DA4">
      <w:pPr>
        <w:numPr>
          <w:ilvl w:val="0"/>
          <w:numId w:val="3"/>
        </w:numPr>
        <w:shd w:val="clear" w:color="auto" w:fill="FFFFFF"/>
        <w:tabs>
          <w:tab w:val="clear" w:pos="720"/>
          <w:tab w:val="num" w:pos="284"/>
        </w:tabs>
        <w:spacing w:before="100" w:beforeAutospacing="1" w:after="100" w:afterAutospacing="1" w:line="360" w:lineRule="atLeast"/>
        <w:ind w:left="0" w:firstLine="0"/>
        <w:jc w:val="both"/>
        <w:rPr>
          <w:rFonts w:ascii="Helvetica" w:eastAsia="Times New Roman" w:hAnsi="Helvetica" w:cs="Helvetica"/>
          <w:color w:val="222222"/>
          <w:lang w:eastAsia="it-IT"/>
        </w:rPr>
      </w:pPr>
      <w:r w:rsidRPr="00417DA4">
        <w:rPr>
          <w:rFonts w:ascii="Helvetica" w:eastAsia="Times New Roman" w:hAnsi="Helvetica" w:cs="Helvetica"/>
          <w:i/>
          <w:color w:val="222222"/>
          <w:lang w:eastAsia="it-IT"/>
        </w:rPr>
        <w:t>prove parallele d’ingresso</w:t>
      </w:r>
      <w:r w:rsidRPr="00C533C4">
        <w:rPr>
          <w:rFonts w:ascii="Helvetica" w:eastAsia="Times New Roman" w:hAnsi="Helvetica" w:cs="Helvetica"/>
          <w:color w:val="222222"/>
          <w:lang w:eastAsia="it-IT"/>
        </w:rPr>
        <w:t xml:space="preserve"> per le classi prime e di accertamento per le successive su conoscenze e abilità disciplinari, nella prospettiva della valutazione delle competenze chiave di cittadi</w:t>
      </w:r>
      <w:r w:rsidR="00611000">
        <w:rPr>
          <w:rFonts w:ascii="Helvetica" w:eastAsia="Times New Roman" w:hAnsi="Helvetica" w:cs="Helvetica"/>
          <w:color w:val="222222"/>
          <w:lang w:eastAsia="it-IT"/>
        </w:rPr>
        <w:t>nanza. I risultati delle prove</w:t>
      </w:r>
      <w:r w:rsidRPr="00C533C4">
        <w:rPr>
          <w:rFonts w:ascii="Helvetica" w:eastAsia="Times New Roman" w:hAnsi="Helvetica" w:cs="Helvetica"/>
          <w:color w:val="222222"/>
          <w:lang w:eastAsia="it-IT"/>
        </w:rPr>
        <w:t xml:space="preserve"> costituiscono, insieme alle osservazioni sistematiche dei docenti, una base di dati per la rilevazione dei livelli di partenza;</w:t>
      </w:r>
    </w:p>
    <w:p w:rsidR="00C533C4" w:rsidRPr="00C533C4" w:rsidRDefault="00C533C4" w:rsidP="00417DA4">
      <w:pPr>
        <w:numPr>
          <w:ilvl w:val="0"/>
          <w:numId w:val="3"/>
        </w:numPr>
        <w:shd w:val="clear" w:color="auto" w:fill="FFFFFF"/>
        <w:tabs>
          <w:tab w:val="clear" w:pos="720"/>
          <w:tab w:val="num" w:pos="284"/>
        </w:tabs>
        <w:spacing w:before="100" w:beforeAutospacing="1" w:after="100" w:afterAutospacing="1" w:line="360" w:lineRule="atLeast"/>
        <w:ind w:left="0" w:firstLine="0"/>
        <w:jc w:val="both"/>
        <w:rPr>
          <w:rFonts w:ascii="Helvetica" w:eastAsia="Times New Roman" w:hAnsi="Helvetica" w:cs="Helvetica"/>
          <w:color w:val="222222"/>
          <w:lang w:eastAsia="it-IT"/>
        </w:rPr>
      </w:pPr>
      <w:r w:rsidRPr="00417DA4">
        <w:rPr>
          <w:rFonts w:ascii="Helvetica" w:eastAsia="Times New Roman" w:hAnsi="Helvetica" w:cs="Helvetica"/>
          <w:i/>
          <w:color w:val="222222"/>
          <w:lang w:eastAsia="it-IT"/>
        </w:rPr>
        <w:t>prove parallele intermedie e finali</w:t>
      </w:r>
      <w:r w:rsidRPr="00C533C4">
        <w:rPr>
          <w:rFonts w:ascii="Helvetica" w:eastAsia="Times New Roman" w:hAnsi="Helvetica" w:cs="Helvetica"/>
          <w:color w:val="222222"/>
          <w:lang w:eastAsia="it-IT"/>
        </w:rPr>
        <w:t xml:space="preserve"> per tutte le classi su conoscenze e abilità disciplinari, nella prospettiva della valutazione delle competenze chiave di cittadinanza;</w:t>
      </w:r>
    </w:p>
    <w:p w:rsidR="00C533C4" w:rsidRPr="00C533C4" w:rsidRDefault="00C533C4" w:rsidP="00417DA4">
      <w:pPr>
        <w:numPr>
          <w:ilvl w:val="0"/>
          <w:numId w:val="3"/>
        </w:numPr>
        <w:shd w:val="clear" w:color="auto" w:fill="FFFFFF"/>
        <w:tabs>
          <w:tab w:val="clear" w:pos="720"/>
          <w:tab w:val="num" w:pos="284"/>
        </w:tabs>
        <w:spacing w:before="100" w:beforeAutospacing="1" w:after="100" w:afterAutospacing="1" w:line="360" w:lineRule="atLeast"/>
        <w:ind w:left="0" w:firstLine="0"/>
        <w:jc w:val="both"/>
        <w:rPr>
          <w:rFonts w:ascii="Helvetica" w:eastAsia="Times New Roman" w:hAnsi="Helvetica" w:cs="Helvetica"/>
          <w:color w:val="222222"/>
          <w:lang w:eastAsia="it-IT"/>
        </w:rPr>
      </w:pPr>
      <w:r w:rsidRPr="00417DA4">
        <w:rPr>
          <w:rFonts w:ascii="Helvetica" w:eastAsia="Times New Roman" w:hAnsi="Helvetica" w:cs="Helvetica"/>
          <w:i/>
          <w:color w:val="222222"/>
          <w:lang w:eastAsia="it-IT"/>
        </w:rPr>
        <w:t>prove parallele finali</w:t>
      </w:r>
      <w:r w:rsidRPr="00C533C4">
        <w:rPr>
          <w:rFonts w:ascii="Helvetica" w:eastAsia="Times New Roman" w:hAnsi="Helvetica" w:cs="Helvetica"/>
          <w:color w:val="222222"/>
          <w:lang w:eastAsia="it-IT"/>
        </w:rPr>
        <w:t xml:space="preserve"> mirate alla valutazione dei livelli di raggiungimento delle competenze chiave in prospettiva della compilazione della Certificazione delle competenze al termine della scuola primaria e al termine del primo ciclo d’istruzione;</w:t>
      </w:r>
    </w:p>
    <w:p w:rsidR="00C533C4" w:rsidRPr="00C533C4" w:rsidRDefault="00C533C4" w:rsidP="00417DA4">
      <w:pPr>
        <w:numPr>
          <w:ilvl w:val="0"/>
          <w:numId w:val="3"/>
        </w:numPr>
        <w:shd w:val="clear" w:color="auto" w:fill="FFFFFF"/>
        <w:tabs>
          <w:tab w:val="clear" w:pos="720"/>
          <w:tab w:val="num" w:pos="284"/>
        </w:tabs>
        <w:spacing w:before="100" w:beforeAutospacing="1" w:after="100" w:afterAutospacing="1" w:line="360" w:lineRule="atLeast"/>
        <w:ind w:left="0" w:firstLine="0"/>
        <w:jc w:val="both"/>
        <w:rPr>
          <w:rFonts w:ascii="Helvetica" w:eastAsia="Times New Roman" w:hAnsi="Helvetica" w:cs="Helvetica"/>
          <w:color w:val="222222"/>
          <w:lang w:eastAsia="it-IT"/>
        </w:rPr>
      </w:pPr>
      <w:r w:rsidRPr="00417DA4">
        <w:rPr>
          <w:rFonts w:ascii="Helvetica" w:eastAsia="Times New Roman" w:hAnsi="Helvetica" w:cs="Helvetica"/>
          <w:i/>
          <w:color w:val="222222"/>
          <w:lang w:eastAsia="it-IT"/>
        </w:rPr>
        <w:t>scheda per la stesura del Consiglio Orientativo</w:t>
      </w:r>
      <w:r w:rsidRPr="00C533C4">
        <w:rPr>
          <w:rFonts w:ascii="Helvetica" w:eastAsia="Times New Roman" w:hAnsi="Helvetica" w:cs="Helvetica"/>
          <w:color w:val="222222"/>
          <w:lang w:eastAsia="it-IT"/>
        </w:rPr>
        <w:t xml:space="preserve"> da consegnare agli alunni delle classi terze della scuola secondaria</w:t>
      </w:r>
    </w:p>
    <w:p w:rsidR="00C533C4" w:rsidRPr="00C533C4" w:rsidRDefault="00C533C4" w:rsidP="00417DA4">
      <w:pPr>
        <w:numPr>
          <w:ilvl w:val="0"/>
          <w:numId w:val="3"/>
        </w:numPr>
        <w:shd w:val="clear" w:color="auto" w:fill="FFFFFF"/>
        <w:tabs>
          <w:tab w:val="clear" w:pos="720"/>
          <w:tab w:val="num" w:pos="284"/>
        </w:tabs>
        <w:spacing w:before="100" w:beforeAutospacing="1" w:after="100" w:afterAutospacing="1" w:line="360" w:lineRule="atLeast"/>
        <w:ind w:left="0" w:firstLine="0"/>
        <w:jc w:val="both"/>
        <w:rPr>
          <w:rFonts w:ascii="Helvetica" w:eastAsia="Times New Roman" w:hAnsi="Helvetica" w:cs="Helvetica"/>
          <w:color w:val="222222"/>
          <w:lang w:eastAsia="it-IT"/>
        </w:rPr>
      </w:pPr>
      <w:r w:rsidRPr="00417DA4">
        <w:rPr>
          <w:rFonts w:ascii="Helvetica" w:eastAsia="Times New Roman" w:hAnsi="Helvetica" w:cs="Helvetica"/>
          <w:i/>
          <w:color w:val="222222"/>
          <w:lang w:eastAsia="it-IT"/>
        </w:rPr>
        <w:t>certificato delle competenze</w:t>
      </w:r>
      <w:r w:rsidRPr="00C533C4">
        <w:rPr>
          <w:rFonts w:ascii="Helvetica" w:eastAsia="Times New Roman" w:hAnsi="Helvetica" w:cs="Helvetica"/>
          <w:color w:val="222222"/>
          <w:lang w:eastAsia="it-IT"/>
        </w:rPr>
        <w:t xml:space="preserve"> da consegnare agli alunni al termine della scuola Primaria </w:t>
      </w:r>
      <w:r w:rsidR="00131572">
        <w:rPr>
          <w:rFonts w:ascii="Helvetica" w:eastAsia="Times New Roman" w:hAnsi="Helvetica" w:cs="Helvetica"/>
          <w:color w:val="222222"/>
          <w:lang w:eastAsia="it-IT"/>
        </w:rPr>
        <w:t xml:space="preserve">e al termine </w:t>
      </w:r>
      <w:r w:rsidRPr="00C533C4">
        <w:rPr>
          <w:rFonts w:ascii="Helvetica" w:eastAsia="Times New Roman" w:hAnsi="Helvetica" w:cs="Helvetica"/>
          <w:color w:val="222222"/>
          <w:lang w:eastAsia="it-IT"/>
        </w:rPr>
        <w:t>della scuola secondaria</w:t>
      </w:r>
    </w:p>
    <w:p w:rsidR="00C533C4" w:rsidRDefault="00C533C4" w:rsidP="00417DA4">
      <w:pPr>
        <w:numPr>
          <w:ilvl w:val="0"/>
          <w:numId w:val="3"/>
        </w:numPr>
        <w:shd w:val="clear" w:color="auto" w:fill="FFFFFF"/>
        <w:tabs>
          <w:tab w:val="clear" w:pos="720"/>
          <w:tab w:val="num" w:pos="284"/>
        </w:tabs>
        <w:spacing w:before="100" w:beforeAutospacing="1" w:after="100" w:afterAutospacing="1" w:line="360" w:lineRule="atLeast"/>
        <w:ind w:left="0" w:firstLine="0"/>
        <w:jc w:val="both"/>
        <w:rPr>
          <w:rFonts w:ascii="Helvetica" w:eastAsia="Times New Roman" w:hAnsi="Helvetica" w:cs="Helvetica"/>
          <w:color w:val="222222"/>
          <w:lang w:eastAsia="it-IT"/>
        </w:rPr>
      </w:pPr>
      <w:r w:rsidRPr="00417DA4">
        <w:rPr>
          <w:rFonts w:ascii="Helvetica" w:eastAsia="Times New Roman" w:hAnsi="Helvetica" w:cs="Helvetica"/>
          <w:i/>
          <w:color w:val="222222"/>
          <w:lang w:eastAsia="it-IT"/>
        </w:rPr>
        <w:t>risultati prove di rilevazione nazionale</w:t>
      </w:r>
      <w:r w:rsidRPr="00C533C4">
        <w:rPr>
          <w:rFonts w:ascii="Helvetica" w:eastAsia="Times New Roman" w:hAnsi="Helvetica" w:cs="Helvetica"/>
          <w:color w:val="222222"/>
          <w:lang w:eastAsia="it-IT"/>
        </w:rPr>
        <w:t xml:space="preserve"> (Prove INVALSI).</w:t>
      </w:r>
    </w:p>
    <w:p w:rsidR="00417DA4" w:rsidRDefault="00417DA4" w:rsidP="00417DA4">
      <w:pPr>
        <w:shd w:val="clear" w:color="auto" w:fill="FFFFFF"/>
        <w:spacing w:before="100" w:beforeAutospacing="1" w:after="100" w:afterAutospacing="1" w:line="360" w:lineRule="atLeast"/>
        <w:jc w:val="both"/>
        <w:rPr>
          <w:rFonts w:ascii="Helvetica" w:eastAsia="Times New Roman" w:hAnsi="Helvetica" w:cs="Helvetica"/>
          <w:color w:val="222222"/>
          <w:lang w:eastAsia="it-IT"/>
        </w:rPr>
      </w:pPr>
    </w:p>
    <w:p w:rsidR="00417DA4" w:rsidRDefault="00417DA4" w:rsidP="00417DA4">
      <w:pPr>
        <w:shd w:val="clear" w:color="auto" w:fill="FFFFFF"/>
        <w:spacing w:before="100" w:beforeAutospacing="1" w:after="100" w:afterAutospacing="1" w:line="360" w:lineRule="atLeast"/>
        <w:jc w:val="both"/>
        <w:rPr>
          <w:rFonts w:ascii="Helvetica" w:eastAsia="Times New Roman" w:hAnsi="Helvetica" w:cs="Helvetica"/>
          <w:color w:val="222222"/>
          <w:lang w:eastAsia="it-IT"/>
        </w:rPr>
      </w:pPr>
    </w:p>
    <w:p w:rsidR="00417DA4" w:rsidRDefault="00417DA4" w:rsidP="00417DA4">
      <w:pPr>
        <w:shd w:val="clear" w:color="auto" w:fill="FFFFFF"/>
        <w:spacing w:before="100" w:beforeAutospacing="1" w:after="100" w:afterAutospacing="1" w:line="360" w:lineRule="atLeast"/>
        <w:jc w:val="both"/>
        <w:rPr>
          <w:rFonts w:ascii="Helvetica" w:eastAsia="Times New Roman" w:hAnsi="Helvetica" w:cs="Helvetica"/>
          <w:color w:val="222222"/>
          <w:lang w:eastAsia="it-IT"/>
        </w:rPr>
      </w:pPr>
    </w:p>
    <w:p w:rsidR="00E84D7F" w:rsidRPr="007551F1" w:rsidRDefault="00417DA4" w:rsidP="007551F1">
      <w:pPr>
        <w:pStyle w:val="Titolo"/>
        <w:rPr>
          <w:sz w:val="40"/>
          <w:szCs w:val="40"/>
        </w:rPr>
      </w:pPr>
      <w:r>
        <w:rPr>
          <w:sz w:val="40"/>
          <w:szCs w:val="40"/>
        </w:rPr>
        <w:t>C</w:t>
      </w:r>
      <w:r w:rsidRPr="007551F1">
        <w:rPr>
          <w:sz w:val="40"/>
          <w:szCs w:val="40"/>
        </w:rPr>
        <w:t>riteri per la valutazione degli apprendimenti</w:t>
      </w:r>
    </w:p>
    <w:p w:rsidR="00C533C4" w:rsidRPr="00C533C4" w:rsidRDefault="00C533C4" w:rsidP="001B6918">
      <w:pPr>
        <w:shd w:val="clear" w:color="auto" w:fill="FFFFFF"/>
        <w:spacing w:before="120" w:after="120" w:line="336" w:lineRule="atLeast"/>
        <w:jc w:val="both"/>
        <w:rPr>
          <w:rFonts w:ascii="Helvetica" w:eastAsia="Times New Roman" w:hAnsi="Helvetica" w:cs="Helvetica"/>
          <w:color w:val="222222"/>
          <w:lang w:eastAsia="it-IT"/>
        </w:rPr>
      </w:pPr>
      <w:r w:rsidRPr="00C533C4">
        <w:rPr>
          <w:rFonts w:ascii="Helvetica" w:eastAsia="Times New Roman" w:hAnsi="Helvetica" w:cs="Helvetica"/>
          <w:color w:val="222222"/>
          <w:lang w:eastAsia="it-IT"/>
        </w:rPr>
        <w:t>Il Collegio dei Docenti ha concordato i criteri di valutazione, in modo che essa sia coerente fra le diverse aree e fra i diversi ordini di scuola.</w:t>
      </w:r>
    </w:p>
    <w:tbl>
      <w:tblPr>
        <w:tblW w:w="4895" w:type="pct"/>
        <w:tblCellMar>
          <w:left w:w="0" w:type="dxa"/>
          <w:right w:w="0" w:type="dxa"/>
        </w:tblCellMar>
        <w:tblLook w:val="04A0" w:firstRow="1" w:lastRow="0" w:firstColumn="1" w:lastColumn="0" w:noHBand="0" w:noVBand="1"/>
      </w:tblPr>
      <w:tblGrid>
        <w:gridCol w:w="8741"/>
        <w:gridCol w:w="773"/>
      </w:tblGrid>
      <w:tr w:rsidR="00221E73" w:rsidRPr="00221E73" w:rsidTr="002E148E">
        <w:trPr>
          <w:trHeight w:val="411"/>
        </w:trPr>
        <w:tc>
          <w:tcPr>
            <w:tcW w:w="4594" w:type="pc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hideMark/>
          </w:tcPr>
          <w:p w:rsidR="00E4159C" w:rsidRPr="00E4159C" w:rsidRDefault="00E4159C" w:rsidP="00E4159C">
            <w:pPr>
              <w:autoSpaceDE w:val="0"/>
              <w:autoSpaceDN w:val="0"/>
              <w:spacing w:after="0" w:line="240" w:lineRule="auto"/>
              <w:jc w:val="center"/>
              <w:rPr>
                <w:rFonts w:ascii="Times New Roman" w:eastAsia="Times New Roman" w:hAnsi="Times New Roman" w:cs="Times New Roman"/>
                <w:b/>
                <w:sz w:val="20"/>
                <w:szCs w:val="20"/>
                <w:lang w:eastAsia="it-IT"/>
              </w:rPr>
            </w:pPr>
            <w:r w:rsidRPr="00E4159C">
              <w:rPr>
                <w:rFonts w:ascii="Times New Roman" w:eastAsia="Times New Roman" w:hAnsi="Times New Roman" w:cs="Times New Roman"/>
                <w:b/>
                <w:sz w:val="20"/>
                <w:szCs w:val="20"/>
                <w:lang w:eastAsia="it-IT"/>
              </w:rPr>
              <w:t>VALUTAZIONE DOCIMOLOGICA DEGLI APPRENDIMENTI</w:t>
            </w:r>
          </w:p>
          <w:p w:rsidR="00E4159C" w:rsidRPr="00E4159C" w:rsidRDefault="00E4159C" w:rsidP="00E4159C">
            <w:pPr>
              <w:autoSpaceDE w:val="0"/>
              <w:autoSpaceDN w:val="0"/>
              <w:spacing w:after="0" w:line="240" w:lineRule="auto"/>
              <w:jc w:val="center"/>
              <w:rPr>
                <w:rFonts w:ascii="Times New Roman" w:eastAsia="Times New Roman" w:hAnsi="Times New Roman" w:cs="Times New Roman"/>
                <w:b/>
                <w:sz w:val="20"/>
                <w:szCs w:val="20"/>
                <w:lang w:eastAsia="it-IT"/>
              </w:rPr>
            </w:pPr>
            <w:r w:rsidRPr="00E4159C">
              <w:rPr>
                <w:rFonts w:ascii="Times New Roman" w:eastAsia="Times New Roman" w:hAnsi="Times New Roman" w:cs="Times New Roman"/>
                <w:b/>
                <w:sz w:val="20"/>
                <w:szCs w:val="20"/>
                <w:lang w:eastAsia="it-IT"/>
              </w:rPr>
              <w:t>Tabella con l’indicazione dei giudizi analitici corrispondenti al voto numerico</w:t>
            </w:r>
          </w:p>
          <w:p w:rsidR="00221E73" w:rsidRPr="00221E73" w:rsidRDefault="00221E73" w:rsidP="00221E73">
            <w:pPr>
              <w:autoSpaceDE w:val="0"/>
              <w:autoSpaceDN w:val="0"/>
              <w:spacing w:after="0" w:line="240" w:lineRule="auto"/>
              <w:rPr>
                <w:rFonts w:ascii="Times New Roman" w:eastAsia="Times New Roman" w:hAnsi="Times New Roman" w:cs="Times New Roman"/>
                <w:sz w:val="20"/>
                <w:szCs w:val="20"/>
                <w:lang w:eastAsia="it-IT"/>
              </w:rPr>
            </w:pPr>
          </w:p>
        </w:tc>
        <w:tc>
          <w:tcPr>
            <w:tcW w:w="406" w:type="pc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hideMark/>
          </w:tcPr>
          <w:p w:rsidR="00221E73" w:rsidRPr="00221E73" w:rsidRDefault="00221E73" w:rsidP="00221E73">
            <w:pPr>
              <w:autoSpaceDE w:val="0"/>
              <w:autoSpaceDN w:val="0"/>
              <w:spacing w:after="0" w:line="240" w:lineRule="auto"/>
              <w:rPr>
                <w:rFonts w:ascii="Times New Roman" w:eastAsia="Times New Roman" w:hAnsi="Times New Roman" w:cs="Times New Roman"/>
                <w:sz w:val="20"/>
                <w:szCs w:val="20"/>
                <w:lang w:eastAsia="it-IT"/>
              </w:rPr>
            </w:pPr>
            <w:r w:rsidRPr="00221E73">
              <w:rPr>
                <w:rFonts w:ascii="Times New Roman" w:eastAsia="Times New Roman" w:hAnsi="Times New Roman" w:cs="Times New Roman"/>
                <w:b/>
                <w:bCs/>
                <w:sz w:val="20"/>
                <w:szCs w:val="20"/>
                <w:lang w:eastAsia="it-IT"/>
              </w:rPr>
              <w:t>VOTO</w:t>
            </w:r>
            <w:r w:rsidRPr="00221E73">
              <w:rPr>
                <w:rFonts w:ascii="Times New Roman" w:eastAsia="Times New Roman" w:hAnsi="Times New Roman" w:cs="Times New Roman"/>
                <w:sz w:val="20"/>
                <w:szCs w:val="20"/>
                <w:lang w:eastAsia="it-IT"/>
              </w:rPr>
              <w:t xml:space="preserve"> </w:t>
            </w:r>
          </w:p>
        </w:tc>
      </w:tr>
      <w:tr w:rsidR="00221E73" w:rsidRPr="00221E73" w:rsidTr="002E148E">
        <w:trPr>
          <w:trHeight w:val="1072"/>
        </w:trPr>
        <w:tc>
          <w:tcPr>
            <w:tcW w:w="4594" w:type="pc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hideMark/>
          </w:tcPr>
          <w:p w:rsidR="00221E73" w:rsidRPr="00EA2E4A" w:rsidRDefault="00221E73" w:rsidP="00221E73">
            <w:pPr>
              <w:autoSpaceDE w:val="0"/>
              <w:autoSpaceDN w:val="0"/>
              <w:spacing w:after="0" w:line="240" w:lineRule="auto"/>
              <w:rPr>
                <w:rFonts w:ascii="Helvetica" w:eastAsia="Times New Roman" w:hAnsi="Helvetica" w:cs="Helvetica"/>
                <w:color w:val="222222"/>
                <w:lang w:eastAsia="it-IT"/>
              </w:rPr>
            </w:pPr>
            <w:r w:rsidRPr="00EA2E4A">
              <w:rPr>
                <w:rFonts w:ascii="Helvetica" w:eastAsia="Times New Roman" w:hAnsi="Helvetica" w:cs="Helvetica"/>
                <w:color w:val="222222"/>
                <w:lang w:eastAsia="it-IT"/>
              </w:rPr>
              <w:t>Conoscenze organiche, approfondite ed esaustive. Completa padronanza delle conoscenze e delle abilità e capacità di trasferirle ed elaborarle autonomamente. Acquisizione delle competenze previste. Possesso approfondito e personale degli argomenti, uso corretto dei linguaggi specifici. Impegno puntuale ed approfondito.</w:t>
            </w:r>
          </w:p>
        </w:tc>
        <w:tc>
          <w:tcPr>
            <w:tcW w:w="406" w:type="pc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hideMark/>
          </w:tcPr>
          <w:p w:rsidR="00221E73" w:rsidRPr="00221E73" w:rsidRDefault="00221E73" w:rsidP="00221E73">
            <w:pPr>
              <w:autoSpaceDE w:val="0"/>
              <w:autoSpaceDN w:val="0"/>
              <w:spacing w:after="0" w:line="240" w:lineRule="auto"/>
              <w:jc w:val="center"/>
              <w:rPr>
                <w:rFonts w:ascii="Times New Roman" w:eastAsia="Times New Roman" w:hAnsi="Times New Roman" w:cs="Times New Roman"/>
                <w:sz w:val="20"/>
                <w:szCs w:val="20"/>
                <w:lang w:eastAsia="it-IT"/>
              </w:rPr>
            </w:pPr>
            <w:r w:rsidRPr="00221E73">
              <w:rPr>
                <w:rFonts w:ascii="Times New Roman" w:eastAsia="Times New Roman" w:hAnsi="Times New Roman" w:cs="Times New Roman"/>
                <w:sz w:val="20"/>
                <w:szCs w:val="20"/>
                <w:lang w:eastAsia="it-IT"/>
              </w:rPr>
              <w:t>10</w:t>
            </w:r>
          </w:p>
        </w:tc>
      </w:tr>
      <w:tr w:rsidR="00221E73" w:rsidRPr="00221E73" w:rsidTr="002E148E">
        <w:trPr>
          <w:trHeight w:val="930"/>
        </w:trPr>
        <w:tc>
          <w:tcPr>
            <w:tcW w:w="4594" w:type="pc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hideMark/>
          </w:tcPr>
          <w:p w:rsidR="00221E73" w:rsidRPr="00EA2E4A" w:rsidRDefault="00221E73" w:rsidP="00221E73">
            <w:pPr>
              <w:autoSpaceDE w:val="0"/>
              <w:autoSpaceDN w:val="0"/>
              <w:spacing w:after="0" w:line="240" w:lineRule="auto"/>
              <w:rPr>
                <w:rFonts w:ascii="Helvetica" w:eastAsia="Times New Roman" w:hAnsi="Helvetica" w:cs="Helvetica"/>
                <w:color w:val="222222"/>
                <w:lang w:eastAsia="it-IT"/>
              </w:rPr>
            </w:pPr>
            <w:r w:rsidRPr="00EA2E4A">
              <w:rPr>
                <w:rFonts w:ascii="Helvetica" w:eastAsia="Times New Roman" w:hAnsi="Helvetica" w:cs="Helvetica"/>
                <w:color w:val="222222"/>
                <w:lang w:eastAsia="it-IT"/>
              </w:rPr>
              <w:t>Conoscenze approfondite ed esaustive. Piena padronanza delle abilità e delle strumentalità nelle varie discipline. Acquisizione delle competenze previste. Conoscenza approfondita degli argomenti, uso corretto dei linguaggi e degli strumenti. Impegno costante e puntuale</w:t>
            </w:r>
          </w:p>
        </w:tc>
        <w:tc>
          <w:tcPr>
            <w:tcW w:w="406" w:type="pc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hideMark/>
          </w:tcPr>
          <w:p w:rsidR="00221E73" w:rsidRPr="00221E73" w:rsidRDefault="00221E73" w:rsidP="00221E73">
            <w:pPr>
              <w:autoSpaceDE w:val="0"/>
              <w:autoSpaceDN w:val="0"/>
              <w:spacing w:after="0" w:line="240" w:lineRule="auto"/>
              <w:jc w:val="center"/>
              <w:rPr>
                <w:rFonts w:ascii="Times New Roman" w:eastAsia="Times New Roman" w:hAnsi="Times New Roman" w:cs="Times New Roman"/>
                <w:sz w:val="20"/>
                <w:szCs w:val="20"/>
                <w:lang w:eastAsia="it-IT"/>
              </w:rPr>
            </w:pPr>
            <w:r w:rsidRPr="00221E73">
              <w:rPr>
                <w:rFonts w:ascii="Times New Roman" w:eastAsia="Times New Roman" w:hAnsi="Times New Roman" w:cs="Times New Roman"/>
                <w:sz w:val="20"/>
                <w:szCs w:val="20"/>
                <w:lang w:eastAsia="it-IT"/>
              </w:rPr>
              <w:t>9</w:t>
            </w:r>
          </w:p>
        </w:tc>
      </w:tr>
      <w:tr w:rsidR="00221E73" w:rsidRPr="00221E73" w:rsidTr="002E148E">
        <w:trPr>
          <w:trHeight w:val="789"/>
        </w:trPr>
        <w:tc>
          <w:tcPr>
            <w:tcW w:w="4594" w:type="pc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hideMark/>
          </w:tcPr>
          <w:p w:rsidR="00221E73" w:rsidRPr="00EA2E4A" w:rsidRDefault="00221E73" w:rsidP="00221E73">
            <w:pPr>
              <w:autoSpaceDE w:val="0"/>
              <w:autoSpaceDN w:val="0"/>
              <w:spacing w:after="0" w:line="240" w:lineRule="auto"/>
              <w:rPr>
                <w:rFonts w:ascii="Helvetica" w:eastAsia="Times New Roman" w:hAnsi="Helvetica" w:cs="Helvetica"/>
                <w:color w:val="222222"/>
                <w:lang w:eastAsia="it-IT"/>
              </w:rPr>
            </w:pPr>
            <w:r w:rsidRPr="00EA2E4A">
              <w:rPr>
                <w:rFonts w:ascii="Helvetica" w:eastAsia="Times New Roman" w:hAnsi="Helvetica" w:cs="Helvetica"/>
                <w:color w:val="222222"/>
                <w:lang w:eastAsia="it-IT"/>
              </w:rPr>
              <w:t>Buone conoscenze e buona padronanza delle abilità e delle strumentalità nelle varie discipline.  Acquisizione adeguata delle competenze. Utilizzo sicuro dei linguaggi e degli strumenti. Impegno costante.</w:t>
            </w:r>
          </w:p>
        </w:tc>
        <w:tc>
          <w:tcPr>
            <w:tcW w:w="406" w:type="pc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hideMark/>
          </w:tcPr>
          <w:p w:rsidR="00221E73" w:rsidRPr="00221E73" w:rsidRDefault="00221E73" w:rsidP="00221E73">
            <w:pPr>
              <w:autoSpaceDE w:val="0"/>
              <w:autoSpaceDN w:val="0"/>
              <w:spacing w:after="0" w:line="240" w:lineRule="auto"/>
              <w:jc w:val="center"/>
              <w:rPr>
                <w:rFonts w:ascii="Times New Roman" w:eastAsia="Times New Roman" w:hAnsi="Times New Roman" w:cs="Times New Roman"/>
                <w:sz w:val="20"/>
                <w:szCs w:val="20"/>
                <w:lang w:eastAsia="it-IT"/>
              </w:rPr>
            </w:pPr>
            <w:r w:rsidRPr="00221E73">
              <w:rPr>
                <w:rFonts w:ascii="Times New Roman" w:eastAsia="Times New Roman" w:hAnsi="Times New Roman" w:cs="Times New Roman"/>
                <w:sz w:val="20"/>
                <w:szCs w:val="20"/>
                <w:lang w:eastAsia="it-IT"/>
              </w:rPr>
              <w:t>8</w:t>
            </w:r>
          </w:p>
        </w:tc>
      </w:tr>
      <w:tr w:rsidR="00221E73" w:rsidRPr="00221E73" w:rsidTr="002E148E">
        <w:trPr>
          <w:trHeight w:val="930"/>
        </w:trPr>
        <w:tc>
          <w:tcPr>
            <w:tcW w:w="4594" w:type="pc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hideMark/>
          </w:tcPr>
          <w:p w:rsidR="00221E73" w:rsidRPr="00EA2E4A" w:rsidRDefault="00221E73" w:rsidP="00221E73">
            <w:pPr>
              <w:autoSpaceDE w:val="0"/>
              <w:autoSpaceDN w:val="0"/>
              <w:spacing w:after="0" w:line="240" w:lineRule="auto"/>
              <w:rPr>
                <w:rFonts w:ascii="Helvetica" w:eastAsia="Times New Roman" w:hAnsi="Helvetica" w:cs="Helvetica"/>
                <w:color w:val="222222"/>
                <w:lang w:eastAsia="it-IT"/>
              </w:rPr>
            </w:pPr>
            <w:r w:rsidRPr="00EA2E4A">
              <w:rPr>
                <w:rFonts w:ascii="Helvetica" w:eastAsia="Times New Roman" w:hAnsi="Helvetica" w:cs="Helvetica"/>
                <w:color w:val="222222"/>
                <w:lang w:eastAsia="it-IT"/>
              </w:rPr>
              <w:t>Conoscenze adeguate, sostanziale padronanza delle abilità e delle strumentalità nelle varie discipline. Tendenza alla semplificazione dei linguaggi e degli strumenti. Acquisizione incerta delle competenze. Impegno abbastanza costante.</w:t>
            </w:r>
          </w:p>
        </w:tc>
        <w:tc>
          <w:tcPr>
            <w:tcW w:w="406" w:type="pc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hideMark/>
          </w:tcPr>
          <w:p w:rsidR="00221E73" w:rsidRPr="00221E73" w:rsidRDefault="00221E73" w:rsidP="00221E73">
            <w:pPr>
              <w:autoSpaceDE w:val="0"/>
              <w:autoSpaceDN w:val="0"/>
              <w:spacing w:after="0" w:line="240" w:lineRule="auto"/>
              <w:jc w:val="center"/>
              <w:rPr>
                <w:rFonts w:ascii="Times New Roman" w:eastAsia="Times New Roman" w:hAnsi="Times New Roman" w:cs="Times New Roman"/>
                <w:sz w:val="20"/>
                <w:szCs w:val="20"/>
                <w:lang w:eastAsia="it-IT"/>
              </w:rPr>
            </w:pPr>
            <w:r w:rsidRPr="00221E73">
              <w:rPr>
                <w:rFonts w:ascii="Times New Roman" w:eastAsia="Times New Roman" w:hAnsi="Times New Roman" w:cs="Times New Roman"/>
                <w:sz w:val="20"/>
                <w:szCs w:val="20"/>
                <w:lang w:eastAsia="it-IT"/>
              </w:rPr>
              <w:t>7</w:t>
            </w:r>
          </w:p>
        </w:tc>
      </w:tr>
      <w:tr w:rsidR="00221E73" w:rsidRPr="00221E73" w:rsidTr="002E148E">
        <w:trPr>
          <w:trHeight w:val="930"/>
        </w:trPr>
        <w:tc>
          <w:tcPr>
            <w:tcW w:w="4594" w:type="pc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hideMark/>
          </w:tcPr>
          <w:p w:rsidR="00221E73" w:rsidRPr="00EA2E4A" w:rsidRDefault="00221E73" w:rsidP="00221E73">
            <w:pPr>
              <w:autoSpaceDE w:val="0"/>
              <w:autoSpaceDN w:val="0"/>
              <w:spacing w:after="0" w:line="240" w:lineRule="auto"/>
              <w:rPr>
                <w:rFonts w:ascii="Helvetica" w:eastAsia="Times New Roman" w:hAnsi="Helvetica" w:cs="Helvetica"/>
                <w:color w:val="222222"/>
                <w:lang w:eastAsia="it-IT"/>
              </w:rPr>
            </w:pPr>
            <w:r w:rsidRPr="00EA2E4A">
              <w:rPr>
                <w:rFonts w:ascii="Helvetica" w:eastAsia="Times New Roman" w:hAnsi="Helvetica" w:cs="Helvetica"/>
                <w:color w:val="222222"/>
                <w:lang w:eastAsia="it-IT"/>
              </w:rPr>
              <w:t>Conoscenze essenziali degli elementi basilari delle singole discipline, parziale padronanza delle abilità e delle strumentalità di base. Esegue i compiti richiesti con il supporto di domande stimolo e indicazioni dell’adulto o dei compagni.  Acquisizione difficoltosa delle competenze. Incertezze nell’uso dei linguaggi e degli strumenti. Impegno non sempre adeguato</w:t>
            </w:r>
          </w:p>
        </w:tc>
        <w:tc>
          <w:tcPr>
            <w:tcW w:w="406" w:type="pc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hideMark/>
          </w:tcPr>
          <w:p w:rsidR="00221E73" w:rsidRPr="00221E73" w:rsidRDefault="00221E73" w:rsidP="00221E73">
            <w:pPr>
              <w:autoSpaceDE w:val="0"/>
              <w:autoSpaceDN w:val="0"/>
              <w:spacing w:after="0" w:line="240" w:lineRule="auto"/>
              <w:jc w:val="center"/>
              <w:rPr>
                <w:rFonts w:ascii="Times New Roman" w:eastAsia="Times New Roman" w:hAnsi="Times New Roman" w:cs="Times New Roman"/>
                <w:sz w:val="20"/>
                <w:szCs w:val="20"/>
                <w:lang w:eastAsia="it-IT"/>
              </w:rPr>
            </w:pPr>
            <w:r w:rsidRPr="00221E73">
              <w:rPr>
                <w:rFonts w:ascii="Times New Roman" w:eastAsia="Times New Roman" w:hAnsi="Times New Roman" w:cs="Times New Roman"/>
                <w:sz w:val="20"/>
                <w:szCs w:val="20"/>
                <w:lang w:eastAsia="it-IT"/>
              </w:rPr>
              <w:t>6</w:t>
            </w:r>
          </w:p>
        </w:tc>
      </w:tr>
      <w:tr w:rsidR="00221E73" w:rsidRPr="00221E73" w:rsidTr="002E148E">
        <w:trPr>
          <w:trHeight w:val="930"/>
        </w:trPr>
        <w:tc>
          <w:tcPr>
            <w:tcW w:w="4594" w:type="pc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hideMark/>
          </w:tcPr>
          <w:p w:rsidR="00221E73" w:rsidRPr="00EA2E4A" w:rsidRDefault="00221E73" w:rsidP="00221E73">
            <w:pPr>
              <w:autoSpaceDE w:val="0"/>
              <w:autoSpaceDN w:val="0"/>
              <w:spacing w:after="0" w:line="240" w:lineRule="auto"/>
              <w:rPr>
                <w:rFonts w:ascii="Helvetica" w:eastAsia="Times New Roman" w:hAnsi="Helvetica" w:cs="Helvetica"/>
                <w:color w:val="222222"/>
                <w:lang w:eastAsia="it-IT"/>
              </w:rPr>
            </w:pPr>
            <w:r w:rsidRPr="00EA2E4A">
              <w:rPr>
                <w:rFonts w:ascii="Helvetica" w:eastAsia="Times New Roman" w:hAnsi="Helvetica" w:cs="Helvetica"/>
                <w:color w:val="222222"/>
                <w:lang w:eastAsia="it-IT"/>
              </w:rPr>
              <w:t xml:space="preserve">Conoscenze parziali in relazione agli elementi basilari delle singole discipline. Scarsa padronanza delle abilità e delle strumentalità di base. Scarsa autonomia nell’uso degli strumenti propri delle discipline. </w:t>
            </w:r>
          </w:p>
          <w:p w:rsidR="00221E73" w:rsidRPr="00EA2E4A" w:rsidRDefault="00221E73" w:rsidP="00221E73">
            <w:pPr>
              <w:autoSpaceDE w:val="0"/>
              <w:autoSpaceDN w:val="0"/>
              <w:spacing w:after="0" w:line="240" w:lineRule="auto"/>
              <w:rPr>
                <w:rFonts w:ascii="Helvetica" w:eastAsia="Times New Roman" w:hAnsi="Helvetica" w:cs="Helvetica"/>
                <w:color w:val="222222"/>
                <w:lang w:eastAsia="it-IT"/>
              </w:rPr>
            </w:pPr>
            <w:r w:rsidRPr="00EA2E4A">
              <w:rPr>
                <w:rFonts w:ascii="Helvetica" w:eastAsia="Times New Roman" w:hAnsi="Helvetica" w:cs="Helvetica"/>
                <w:color w:val="222222"/>
                <w:lang w:eastAsia="it-IT"/>
              </w:rPr>
              <w:t xml:space="preserve"> Difficoltà nell’uso dei linguaggi e degli strumenti. Impegno incostante e superficiale</w:t>
            </w:r>
          </w:p>
        </w:tc>
        <w:tc>
          <w:tcPr>
            <w:tcW w:w="406" w:type="pc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hideMark/>
          </w:tcPr>
          <w:p w:rsidR="00221E73" w:rsidRPr="00221E73" w:rsidRDefault="00221E73" w:rsidP="00221E73">
            <w:pPr>
              <w:autoSpaceDE w:val="0"/>
              <w:autoSpaceDN w:val="0"/>
              <w:spacing w:after="0" w:line="240" w:lineRule="auto"/>
              <w:jc w:val="center"/>
              <w:rPr>
                <w:rFonts w:ascii="Times New Roman" w:eastAsia="Times New Roman" w:hAnsi="Times New Roman" w:cs="Times New Roman"/>
                <w:sz w:val="20"/>
                <w:szCs w:val="20"/>
                <w:lang w:eastAsia="it-IT"/>
              </w:rPr>
            </w:pPr>
            <w:r w:rsidRPr="00221E73">
              <w:rPr>
                <w:rFonts w:ascii="Times New Roman" w:eastAsia="Times New Roman" w:hAnsi="Times New Roman" w:cs="Times New Roman"/>
                <w:sz w:val="20"/>
                <w:szCs w:val="20"/>
                <w:lang w:eastAsia="it-IT"/>
              </w:rPr>
              <w:t>5</w:t>
            </w:r>
          </w:p>
        </w:tc>
      </w:tr>
      <w:tr w:rsidR="00221E73" w:rsidRPr="00221E73" w:rsidTr="002E148E">
        <w:trPr>
          <w:trHeight w:val="647"/>
        </w:trPr>
        <w:tc>
          <w:tcPr>
            <w:tcW w:w="4594" w:type="pc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hideMark/>
          </w:tcPr>
          <w:p w:rsidR="00221E73" w:rsidRPr="00EA2E4A" w:rsidRDefault="00221E73" w:rsidP="00221E73">
            <w:pPr>
              <w:autoSpaceDE w:val="0"/>
              <w:autoSpaceDN w:val="0"/>
              <w:spacing w:after="0" w:line="240" w:lineRule="auto"/>
              <w:rPr>
                <w:rFonts w:ascii="Helvetica" w:eastAsia="Times New Roman" w:hAnsi="Helvetica" w:cs="Helvetica"/>
                <w:color w:val="222222"/>
                <w:lang w:eastAsia="it-IT"/>
              </w:rPr>
            </w:pPr>
            <w:r w:rsidRPr="00EA2E4A">
              <w:rPr>
                <w:rFonts w:ascii="Helvetica" w:eastAsia="Times New Roman" w:hAnsi="Helvetica" w:cs="Helvetica"/>
                <w:color w:val="222222"/>
                <w:lang w:eastAsia="it-IT"/>
              </w:rPr>
              <w:t>Conoscenze lacunose dei contenuti basilari. Mancanza di autonomia e consapevolezza nell’utilizzo degli strumenti propri delle discipline. Acquisizione del tutto insufficiente delle competenze. Presenza di gravi errori nell’uso dei linguaggi e degli strumenti. Impegno scarso o nullo.</w:t>
            </w:r>
          </w:p>
        </w:tc>
        <w:tc>
          <w:tcPr>
            <w:tcW w:w="406" w:type="pc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hideMark/>
          </w:tcPr>
          <w:p w:rsidR="00221E73" w:rsidRPr="00221E73" w:rsidRDefault="00221E73" w:rsidP="00221E73">
            <w:pPr>
              <w:autoSpaceDE w:val="0"/>
              <w:autoSpaceDN w:val="0"/>
              <w:spacing w:after="0" w:line="240" w:lineRule="auto"/>
              <w:jc w:val="center"/>
              <w:rPr>
                <w:rFonts w:ascii="Times New Roman" w:eastAsia="Times New Roman" w:hAnsi="Times New Roman" w:cs="Times New Roman"/>
                <w:sz w:val="20"/>
                <w:szCs w:val="20"/>
                <w:lang w:eastAsia="it-IT"/>
              </w:rPr>
            </w:pPr>
            <w:r w:rsidRPr="00221E73">
              <w:rPr>
                <w:rFonts w:ascii="Times New Roman" w:eastAsia="Times New Roman" w:hAnsi="Times New Roman" w:cs="Times New Roman"/>
                <w:sz w:val="20"/>
                <w:szCs w:val="20"/>
                <w:lang w:eastAsia="it-IT"/>
              </w:rPr>
              <w:t>4</w:t>
            </w:r>
          </w:p>
        </w:tc>
      </w:tr>
    </w:tbl>
    <w:p w:rsidR="00EA2E4A" w:rsidRDefault="00EA2E4A" w:rsidP="007551F1">
      <w:pPr>
        <w:pStyle w:val="Titolo"/>
        <w:rPr>
          <w:color w:val="auto"/>
          <w:sz w:val="40"/>
          <w:szCs w:val="40"/>
        </w:rPr>
      </w:pPr>
    </w:p>
    <w:p w:rsidR="00EA2E4A" w:rsidRDefault="00EA2E4A" w:rsidP="007551F1">
      <w:pPr>
        <w:pStyle w:val="Titolo"/>
        <w:rPr>
          <w:color w:val="auto"/>
          <w:sz w:val="40"/>
          <w:szCs w:val="40"/>
        </w:rPr>
      </w:pPr>
    </w:p>
    <w:p w:rsidR="00C533C4" w:rsidRPr="009E4525" w:rsidRDefault="00C533C4" w:rsidP="007551F1">
      <w:pPr>
        <w:pStyle w:val="Titolo"/>
        <w:rPr>
          <w:color w:val="auto"/>
          <w:sz w:val="40"/>
          <w:szCs w:val="40"/>
        </w:rPr>
      </w:pPr>
      <w:r w:rsidRPr="009E4525">
        <w:rPr>
          <w:color w:val="auto"/>
          <w:sz w:val="40"/>
          <w:szCs w:val="40"/>
        </w:rPr>
        <w:t xml:space="preserve">Valutazione del comportamento </w:t>
      </w:r>
    </w:p>
    <w:p w:rsidR="004560AC" w:rsidRDefault="004560AC" w:rsidP="00C533C4">
      <w:pPr>
        <w:shd w:val="clear" w:color="auto" w:fill="FFFFFF"/>
        <w:spacing w:before="120" w:after="120" w:line="336" w:lineRule="atLeast"/>
      </w:pPr>
      <w:r>
        <w:t xml:space="preserve">"La valutazione del comportamento si riferisce allo sviluppo delle competenze di cittadinanza. Lo Statuto delle studentesse e degli studenti, il Patto educativo di corresponsabilità e i regolamenti approvati dalle istituzioni scolastiche ne costituiscono i riferimenti essenziali. " </w:t>
      </w:r>
    </w:p>
    <w:p w:rsidR="004560AC" w:rsidRDefault="004560AC" w:rsidP="00C533C4">
      <w:pPr>
        <w:shd w:val="clear" w:color="auto" w:fill="FFFFFF"/>
        <w:spacing w:before="120" w:after="120" w:line="336" w:lineRule="atLeast"/>
      </w:pPr>
      <w:r>
        <w:t>Considerando le competenze di cittadinanza (imparare ad imparare, competenze sociali e civiche, spirito di iniziativa), sono stati proposti per la valutazione del comportamento i seguenti indicatori:</w:t>
      </w:r>
    </w:p>
    <w:p w:rsidR="004560AC" w:rsidRDefault="005A4323" w:rsidP="000F4C18">
      <w:pPr>
        <w:pStyle w:val="Paragrafoelenco"/>
        <w:numPr>
          <w:ilvl w:val="0"/>
          <w:numId w:val="15"/>
        </w:numPr>
        <w:shd w:val="clear" w:color="auto" w:fill="FFFFFF"/>
        <w:spacing w:before="120" w:after="120" w:line="240" w:lineRule="auto"/>
      </w:pPr>
      <w:r>
        <w:t xml:space="preserve">rispetto degli altri, delle </w:t>
      </w:r>
      <w:r w:rsidR="004560AC">
        <w:t>regole</w:t>
      </w:r>
      <w:r>
        <w:t xml:space="preserve"> scolastiche e della vita sociale</w:t>
      </w:r>
    </w:p>
    <w:p w:rsidR="004560AC" w:rsidRDefault="004560AC" w:rsidP="000F4C18">
      <w:pPr>
        <w:pStyle w:val="Paragrafoelenco"/>
        <w:numPr>
          <w:ilvl w:val="0"/>
          <w:numId w:val="15"/>
        </w:numPr>
        <w:shd w:val="clear" w:color="auto" w:fill="FFFFFF"/>
        <w:spacing w:before="120" w:after="120" w:line="240" w:lineRule="auto"/>
      </w:pPr>
      <w:r>
        <w:t xml:space="preserve">relazione con gli altri </w:t>
      </w:r>
    </w:p>
    <w:p w:rsidR="004560AC" w:rsidRDefault="006B5542" w:rsidP="000F4C18">
      <w:pPr>
        <w:pStyle w:val="Paragrafoelenco"/>
        <w:numPr>
          <w:ilvl w:val="0"/>
          <w:numId w:val="15"/>
        </w:numPr>
        <w:shd w:val="clear" w:color="auto" w:fill="FFFFFF"/>
        <w:spacing w:before="120" w:after="120" w:line="240" w:lineRule="auto"/>
      </w:pPr>
      <w:r>
        <w:t>p</w:t>
      </w:r>
      <w:r w:rsidR="004560AC">
        <w:t xml:space="preserve">untualità nell’assolvimento degli obblighi scolastici </w:t>
      </w:r>
    </w:p>
    <w:p w:rsidR="005A4323" w:rsidRDefault="004560AC" w:rsidP="000F4C18">
      <w:pPr>
        <w:pStyle w:val="Paragrafoelenco"/>
        <w:numPr>
          <w:ilvl w:val="0"/>
          <w:numId w:val="15"/>
        </w:numPr>
        <w:shd w:val="clear" w:color="auto" w:fill="FFFFFF"/>
        <w:spacing w:before="120" w:after="120" w:line="240" w:lineRule="auto"/>
      </w:pPr>
      <w:r>
        <w:t>autonomia</w:t>
      </w:r>
      <w:r w:rsidR="005A4323">
        <w:t xml:space="preserve"> operativa</w:t>
      </w:r>
    </w:p>
    <w:p w:rsidR="000E22BB" w:rsidRDefault="006F1112" w:rsidP="000E22BB">
      <w:pPr>
        <w:pStyle w:val="Paragrafoelenco"/>
        <w:numPr>
          <w:ilvl w:val="0"/>
          <w:numId w:val="15"/>
        </w:numPr>
        <w:shd w:val="clear" w:color="auto" w:fill="FFFFFF"/>
        <w:spacing w:before="120" w:after="120" w:line="240" w:lineRule="auto"/>
      </w:pPr>
      <w:r>
        <w:t>impegno e responsabilità</w:t>
      </w:r>
    </w:p>
    <w:tbl>
      <w:tblPr>
        <w:tblStyle w:val="Grigliatabella"/>
        <w:tblpPr w:leftFromText="141" w:rightFromText="141" w:vertAnchor="page" w:horzAnchor="margin" w:tblpY="2791"/>
        <w:tblW w:w="0" w:type="auto"/>
        <w:tblLook w:val="04A0" w:firstRow="1" w:lastRow="0" w:firstColumn="1" w:lastColumn="0" w:noHBand="0" w:noVBand="1"/>
      </w:tblPr>
      <w:tblGrid>
        <w:gridCol w:w="2197"/>
        <w:gridCol w:w="5991"/>
        <w:gridCol w:w="1447"/>
      </w:tblGrid>
      <w:tr w:rsidR="00EA2E4A" w:rsidRPr="000F4C18" w:rsidTr="00EA2E4A">
        <w:trPr>
          <w:trHeight w:val="310"/>
        </w:trPr>
        <w:tc>
          <w:tcPr>
            <w:tcW w:w="2197" w:type="dxa"/>
          </w:tcPr>
          <w:p w:rsidR="00EA2E4A" w:rsidRPr="009E4525" w:rsidRDefault="00EA2E4A" w:rsidP="00EA2E4A">
            <w:pPr>
              <w:rPr>
                <w:b/>
                <w:szCs w:val="16"/>
              </w:rPr>
            </w:pPr>
            <w:r w:rsidRPr="009E4525">
              <w:rPr>
                <w:b/>
                <w:szCs w:val="16"/>
              </w:rPr>
              <w:t>Indicatori generali</w:t>
            </w:r>
          </w:p>
        </w:tc>
        <w:tc>
          <w:tcPr>
            <w:tcW w:w="5991" w:type="dxa"/>
          </w:tcPr>
          <w:p w:rsidR="00EA2E4A" w:rsidRDefault="00EA2E4A" w:rsidP="00EA2E4A">
            <w:pPr>
              <w:jc w:val="center"/>
              <w:rPr>
                <w:b/>
                <w:szCs w:val="16"/>
              </w:rPr>
            </w:pPr>
            <w:r w:rsidRPr="009E4525">
              <w:rPr>
                <w:b/>
                <w:szCs w:val="16"/>
              </w:rPr>
              <w:t>Descrittori  del comportamento</w:t>
            </w:r>
          </w:p>
          <w:p w:rsidR="00EA2E4A" w:rsidRPr="009E4525" w:rsidRDefault="00EA2E4A" w:rsidP="00EA2E4A">
            <w:pPr>
              <w:jc w:val="center"/>
              <w:rPr>
                <w:b/>
                <w:szCs w:val="16"/>
              </w:rPr>
            </w:pPr>
            <w:r>
              <w:rPr>
                <w:b/>
                <w:szCs w:val="16"/>
              </w:rPr>
              <w:t>( Scuola Primaria e Secondaria  di primo grado)</w:t>
            </w:r>
          </w:p>
        </w:tc>
        <w:tc>
          <w:tcPr>
            <w:tcW w:w="1447" w:type="dxa"/>
          </w:tcPr>
          <w:p w:rsidR="00EA2E4A" w:rsidRPr="009E4525" w:rsidRDefault="00EA2E4A" w:rsidP="00EA2E4A">
            <w:pPr>
              <w:rPr>
                <w:b/>
                <w:szCs w:val="16"/>
              </w:rPr>
            </w:pPr>
            <w:r w:rsidRPr="009E4525">
              <w:rPr>
                <w:b/>
                <w:szCs w:val="16"/>
              </w:rPr>
              <w:t>Giudizio</w:t>
            </w:r>
          </w:p>
        </w:tc>
      </w:tr>
      <w:tr w:rsidR="00EA2E4A" w:rsidRPr="000F4C18" w:rsidTr="00EA2E4A">
        <w:trPr>
          <w:trHeight w:val="2364"/>
        </w:trPr>
        <w:tc>
          <w:tcPr>
            <w:tcW w:w="2197" w:type="dxa"/>
            <w:vMerge w:val="restart"/>
          </w:tcPr>
          <w:p w:rsidR="00EA2E4A" w:rsidRPr="000F4C18" w:rsidRDefault="00EA2E4A" w:rsidP="00EA2E4A">
            <w:pPr>
              <w:rPr>
                <w:sz w:val="16"/>
                <w:szCs w:val="16"/>
              </w:rPr>
            </w:pPr>
          </w:p>
          <w:p w:rsidR="00EA2E4A" w:rsidRPr="000F4C18" w:rsidRDefault="00EA2E4A" w:rsidP="00EA2E4A">
            <w:pPr>
              <w:rPr>
                <w:sz w:val="16"/>
                <w:szCs w:val="16"/>
              </w:rPr>
            </w:pPr>
            <w:r w:rsidRPr="000F4C18">
              <w:rPr>
                <w:sz w:val="16"/>
                <w:szCs w:val="16"/>
              </w:rPr>
              <w:t xml:space="preserve">Conoscenza di </w:t>
            </w:r>
            <w:proofErr w:type="spellStart"/>
            <w:r w:rsidRPr="000F4C18">
              <w:rPr>
                <w:sz w:val="16"/>
                <w:szCs w:val="16"/>
              </w:rPr>
              <w:t>sè</w:t>
            </w:r>
            <w:proofErr w:type="spellEnd"/>
          </w:p>
          <w:p w:rsidR="00EA2E4A" w:rsidRPr="000F4C18" w:rsidRDefault="00EA2E4A" w:rsidP="00EA2E4A">
            <w:pPr>
              <w:rPr>
                <w:sz w:val="16"/>
                <w:szCs w:val="16"/>
              </w:rPr>
            </w:pPr>
          </w:p>
          <w:p w:rsidR="00EA2E4A" w:rsidRPr="000F4C18" w:rsidRDefault="00EA2E4A" w:rsidP="00EA2E4A">
            <w:pPr>
              <w:rPr>
                <w:sz w:val="16"/>
                <w:szCs w:val="16"/>
              </w:rPr>
            </w:pPr>
          </w:p>
          <w:p w:rsidR="00EA2E4A" w:rsidRPr="000F4C18" w:rsidRDefault="00EA2E4A" w:rsidP="00EA2E4A">
            <w:pPr>
              <w:rPr>
                <w:sz w:val="16"/>
                <w:szCs w:val="16"/>
              </w:rPr>
            </w:pPr>
            <w:r w:rsidRPr="000F4C18">
              <w:rPr>
                <w:sz w:val="16"/>
                <w:szCs w:val="16"/>
              </w:rPr>
              <w:t>Partecipazione alle attività scolastiche</w:t>
            </w:r>
          </w:p>
          <w:p w:rsidR="00EA2E4A" w:rsidRPr="000F4C18" w:rsidRDefault="00EA2E4A" w:rsidP="00EA2E4A">
            <w:pPr>
              <w:rPr>
                <w:sz w:val="16"/>
                <w:szCs w:val="16"/>
              </w:rPr>
            </w:pPr>
          </w:p>
          <w:p w:rsidR="00EA2E4A" w:rsidRPr="000F4C18" w:rsidRDefault="00EA2E4A" w:rsidP="00EA2E4A">
            <w:pPr>
              <w:rPr>
                <w:sz w:val="16"/>
                <w:szCs w:val="16"/>
              </w:rPr>
            </w:pPr>
            <w:r w:rsidRPr="000F4C18">
              <w:rPr>
                <w:sz w:val="16"/>
                <w:szCs w:val="16"/>
              </w:rPr>
              <w:t>Impegno e senso di responsabilità</w:t>
            </w:r>
          </w:p>
          <w:p w:rsidR="00EA2E4A" w:rsidRPr="000F4C18" w:rsidRDefault="00EA2E4A" w:rsidP="00EA2E4A">
            <w:pPr>
              <w:rPr>
                <w:sz w:val="16"/>
                <w:szCs w:val="16"/>
              </w:rPr>
            </w:pPr>
          </w:p>
          <w:p w:rsidR="00EA2E4A" w:rsidRPr="000F4C18" w:rsidRDefault="00EA2E4A" w:rsidP="00EA2E4A">
            <w:pPr>
              <w:rPr>
                <w:sz w:val="16"/>
                <w:szCs w:val="16"/>
              </w:rPr>
            </w:pPr>
          </w:p>
          <w:p w:rsidR="00EA2E4A" w:rsidRPr="000F4C18" w:rsidRDefault="00EA2E4A" w:rsidP="00EA2E4A">
            <w:pPr>
              <w:rPr>
                <w:sz w:val="16"/>
                <w:szCs w:val="16"/>
              </w:rPr>
            </w:pPr>
            <w:r w:rsidRPr="000F4C18">
              <w:rPr>
                <w:sz w:val="16"/>
                <w:szCs w:val="16"/>
              </w:rPr>
              <w:t xml:space="preserve">Autonomia (organizzazione del lavoro - tempi) </w:t>
            </w:r>
          </w:p>
          <w:p w:rsidR="00EA2E4A" w:rsidRPr="000F4C18" w:rsidRDefault="00EA2E4A" w:rsidP="00EA2E4A">
            <w:pPr>
              <w:rPr>
                <w:sz w:val="16"/>
                <w:szCs w:val="16"/>
              </w:rPr>
            </w:pPr>
          </w:p>
          <w:p w:rsidR="00EA2E4A" w:rsidRPr="000F4C18" w:rsidRDefault="00EA2E4A" w:rsidP="00EA2E4A">
            <w:pPr>
              <w:rPr>
                <w:sz w:val="16"/>
                <w:szCs w:val="16"/>
              </w:rPr>
            </w:pPr>
          </w:p>
          <w:p w:rsidR="00EA2E4A" w:rsidRPr="000F4C18" w:rsidRDefault="00EA2E4A" w:rsidP="00EA2E4A">
            <w:pPr>
              <w:rPr>
                <w:sz w:val="16"/>
                <w:szCs w:val="16"/>
              </w:rPr>
            </w:pPr>
          </w:p>
        </w:tc>
        <w:tc>
          <w:tcPr>
            <w:tcW w:w="5991" w:type="dxa"/>
          </w:tcPr>
          <w:p w:rsidR="00EA2E4A" w:rsidRPr="000F4C18" w:rsidRDefault="00EA2E4A" w:rsidP="00EA2E4A">
            <w:pPr>
              <w:jc w:val="both"/>
              <w:rPr>
                <w:sz w:val="16"/>
                <w:szCs w:val="16"/>
              </w:rPr>
            </w:pPr>
            <w:r w:rsidRPr="000F4C18">
              <w:rPr>
                <w:sz w:val="16"/>
                <w:szCs w:val="16"/>
              </w:rPr>
              <w:t>Possiede ottime capacità di autocontrollo. E’ pienamente consapevole delle proprie capacità e dei propri punti deboli e li sa gestire.</w:t>
            </w:r>
          </w:p>
          <w:p w:rsidR="00EA2E4A" w:rsidRPr="000F4C18" w:rsidRDefault="00EA2E4A" w:rsidP="00EA2E4A">
            <w:pPr>
              <w:jc w:val="both"/>
              <w:rPr>
                <w:sz w:val="16"/>
                <w:szCs w:val="16"/>
              </w:rPr>
            </w:pPr>
            <w:r w:rsidRPr="000F4C18">
              <w:rPr>
                <w:sz w:val="16"/>
                <w:szCs w:val="16"/>
              </w:rPr>
              <w:t>Partecipa alle attività didattico-educative in modo attivo e costruttivo; collabora in classe e in gruppo in vista del conseguimento di obiettivi comuni evidenziando motivazione e spirito di iniziativa.</w:t>
            </w:r>
          </w:p>
          <w:p w:rsidR="00EA2E4A" w:rsidRPr="000F4C18" w:rsidRDefault="00EA2E4A" w:rsidP="00EA2E4A">
            <w:pPr>
              <w:jc w:val="both"/>
              <w:rPr>
                <w:sz w:val="16"/>
                <w:szCs w:val="16"/>
              </w:rPr>
            </w:pPr>
            <w:r w:rsidRPr="000F4C18">
              <w:rPr>
                <w:sz w:val="16"/>
                <w:szCs w:val="16"/>
              </w:rPr>
              <w:t xml:space="preserve">Ha cura e rispetto di sé, degli altri e dell’ambiente. Si relaziona con gli altri motivando il proprio punto di vista, rispettando il proprio e altrui ruolo, in un’ottica di dialogo e di rispetto reciproco. </w:t>
            </w:r>
          </w:p>
          <w:p w:rsidR="00EA2E4A" w:rsidRPr="000F4C18" w:rsidRDefault="00EA2E4A" w:rsidP="00EA2E4A">
            <w:pPr>
              <w:jc w:val="both"/>
              <w:rPr>
                <w:sz w:val="16"/>
                <w:szCs w:val="16"/>
              </w:rPr>
            </w:pPr>
            <w:r w:rsidRPr="000F4C18">
              <w:rPr>
                <w:sz w:val="16"/>
                <w:szCs w:val="16"/>
              </w:rPr>
              <w:t>Si impegna in modo efficace nello svolgimento dei propri compiti e si comporta in modo corretto e sicuro nel rispetto delle regole condivise.</w:t>
            </w:r>
          </w:p>
          <w:p w:rsidR="00EA2E4A" w:rsidRPr="000F4C18" w:rsidRDefault="00EA2E4A" w:rsidP="00EA2E4A">
            <w:pPr>
              <w:jc w:val="both"/>
              <w:rPr>
                <w:sz w:val="16"/>
                <w:szCs w:val="16"/>
              </w:rPr>
            </w:pPr>
            <w:r w:rsidRPr="000F4C18">
              <w:rPr>
                <w:sz w:val="16"/>
                <w:szCs w:val="16"/>
              </w:rPr>
              <w:t xml:space="preserve">Organizza il proprio lavoro sempre in assoluta autonomia, nel rispetto delle consegne date. </w:t>
            </w:r>
          </w:p>
        </w:tc>
        <w:tc>
          <w:tcPr>
            <w:tcW w:w="1447" w:type="dxa"/>
            <w:vAlign w:val="center"/>
          </w:tcPr>
          <w:p w:rsidR="00EA2E4A" w:rsidRPr="000F4C18" w:rsidRDefault="00EA2E4A" w:rsidP="00EA2E4A">
            <w:pPr>
              <w:jc w:val="center"/>
              <w:rPr>
                <w:sz w:val="16"/>
                <w:szCs w:val="16"/>
              </w:rPr>
            </w:pPr>
            <w:r w:rsidRPr="000F4C18">
              <w:rPr>
                <w:sz w:val="16"/>
                <w:szCs w:val="16"/>
              </w:rPr>
              <w:t>OTTIMO</w:t>
            </w:r>
          </w:p>
          <w:p w:rsidR="00EA2E4A" w:rsidRPr="000F4C18" w:rsidRDefault="00EA2E4A" w:rsidP="00EA2E4A">
            <w:pPr>
              <w:jc w:val="center"/>
              <w:rPr>
                <w:sz w:val="16"/>
                <w:szCs w:val="16"/>
              </w:rPr>
            </w:pPr>
          </w:p>
        </w:tc>
      </w:tr>
      <w:tr w:rsidR="00EA2E4A" w:rsidRPr="000F4C18" w:rsidTr="00EA2E4A">
        <w:trPr>
          <w:trHeight w:val="166"/>
        </w:trPr>
        <w:tc>
          <w:tcPr>
            <w:tcW w:w="2197" w:type="dxa"/>
            <w:vMerge/>
          </w:tcPr>
          <w:p w:rsidR="00EA2E4A" w:rsidRPr="000F4C18" w:rsidRDefault="00EA2E4A" w:rsidP="00EA2E4A">
            <w:pPr>
              <w:rPr>
                <w:sz w:val="16"/>
                <w:szCs w:val="16"/>
              </w:rPr>
            </w:pPr>
          </w:p>
        </w:tc>
        <w:tc>
          <w:tcPr>
            <w:tcW w:w="5991" w:type="dxa"/>
          </w:tcPr>
          <w:p w:rsidR="00EA2E4A" w:rsidRPr="000F4C18" w:rsidRDefault="00EA2E4A" w:rsidP="00EA2E4A">
            <w:pPr>
              <w:jc w:val="both"/>
              <w:rPr>
                <w:sz w:val="16"/>
                <w:szCs w:val="16"/>
              </w:rPr>
            </w:pPr>
            <w:r w:rsidRPr="000F4C18">
              <w:rPr>
                <w:sz w:val="16"/>
                <w:szCs w:val="16"/>
              </w:rPr>
              <w:t>Possiede discrete capacità di autocontrollo. E’ consapevole delle proprie capacità e dei propri punti deboli e li sa gestire</w:t>
            </w:r>
          </w:p>
          <w:p w:rsidR="00EA2E4A" w:rsidRPr="000F4C18" w:rsidRDefault="00EA2E4A" w:rsidP="00EA2E4A">
            <w:pPr>
              <w:jc w:val="both"/>
              <w:rPr>
                <w:sz w:val="16"/>
                <w:szCs w:val="16"/>
              </w:rPr>
            </w:pPr>
            <w:r w:rsidRPr="000F4C18">
              <w:rPr>
                <w:sz w:val="16"/>
                <w:szCs w:val="16"/>
              </w:rPr>
              <w:t>Partecipa alle attività didattico-educative in modo propositivo, collaborando e portando a termine con disponibilità consegne e incarichi.</w:t>
            </w:r>
          </w:p>
          <w:p w:rsidR="00EA2E4A" w:rsidRPr="000F4C18" w:rsidRDefault="00EA2E4A" w:rsidP="00EA2E4A">
            <w:pPr>
              <w:jc w:val="both"/>
              <w:rPr>
                <w:sz w:val="16"/>
                <w:szCs w:val="16"/>
              </w:rPr>
            </w:pPr>
            <w:r w:rsidRPr="000F4C18">
              <w:rPr>
                <w:sz w:val="16"/>
                <w:szCs w:val="16"/>
              </w:rPr>
              <w:t>L’interesse verso le proposte formative è continuo, l’impegno è costante e collabora attivamente nel gruppo</w:t>
            </w:r>
          </w:p>
          <w:p w:rsidR="00EA2E4A" w:rsidRPr="000F4C18" w:rsidRDefault="00EA2E4A" w:rsidP="00EA2E4A">
            <w:pPr>
              <w:jc w:val="both"/>
              <w:rPr>
                <w:sz w:val="16"/>
                <w:szCs w:val="16"/>
              </w:rPr>
            </w:pPr>
            <w:r w:rsidRPr="000F4C18">
              <w:rPr>
                <w:sz w:val="16"/>
                <w:szCs w:val="16"/>
              </w:rPr>
              <w:t xml:space="preserve">Si relaziona  manifestando il proprio punto di vista in un’ottica di rispetto reciproco. </w:t>
            </w:r>
          </w:p>
          <w:p w:rsidR="00EA2E4A" w:rsidRPr="000F4C18" w:rsidRDefault="00EA2E4A" w:rsidP="00EA2E4A">
            <w:pPr>
              <w:jc w:val="both"/>
              <w:rPr>
                <w:sz w:val="16"/>
                <w:szCs w:val="16"/>
              </w:rPr>
            </w:pPr>
            <w:r w:rsidRPr="000F4C18">
              <w:rPr>
                <w:sz w:val="16"/>
                <w:szCs w:val="16"/>
              </w:rPr>
              <w:t xml:space="preserve">Organizza il proprio lavoro in autonomia e  nel rispetto delle consegne date. </w:t>
            </w:r>
          </w:p>
        </w:tc>
        <w:tc>
          <w:tcPr>
            <w:tcW w:w="1447" w:type="dxa"/>
            <w:vAlign w:val="center"/>
          </w:tcPr>
          <w:p w:rsidR="00EA2E4A" w:rsidRPr="000F4C18" w:rsidRDefault="00EA2E4A" w:rsidP="00EA2E4A">
            <w:pPr>
              <w:jc w:val="center"/>
              <w:rPr>
                <w:sz w:val="16"/>
                <w:szCs w:val="16"/>
              </w:rPr>
            </w:pPr>
            <w:r w:rsidRPr="000F4C18">
              <w:rPr>
                <w:sz w:val="16"/>
                <w:szCs w:val="16"/>
              </w:rPr>
              <w:t>DISTINTO</w:t>
            </w:r>
          </w:p>
          <w:p w:rsidR="00EA2E4A" w:rsidRPr="000F4C18" w:rsidRDefault="00EA2E4A" w:rsidP="00EA2E4A">
            <w:pPr>
              <w:jc w:val="center"/>
              <w:rPr>
                <w:sz w:val="16"/>
                <w:szCs w:val="16"/>
              </w:rPr>
            </w:pPr>
          </w:p>
        </w:tc>
      </w:tr>
      <w:tr w:rsidR="00EA2E4A" w:rsidRPr="000F4C18" w:rsidTr="00EA2E4A">
        <w:trPr>
          <w:trHeight w:val="166"/>
        </w:trPr>
        <w:tc>
          <w:tcPr>
            <w:tcW w:w="2197" w:type="dxa"/>
            <w:vMerge/>
          </w:tcPr>
          <w:p w:rsidR="00EA2E4A" w:rsidRPr="000F4C18" w:rsidRDefault="00EA2E4A" w:rsidP="00EA2E4A">
            <w:pPr>
              <w:rPr>
                <w:sz w:val="16"/>
                <w:szCs w:val="16"/>
              </w:rPr>
            </w:pPr>
          </w:p>
        </w:tc>
        <w:tc>
          <w:tcPr>
            <w:tcW w:w="5991" w:type="dxa"/>
          </w:tcPr>
          <w:p w:rsidR="00EA2E4A" w:rsidRPr="000F4C18" w:rsidRDefault="00EA2E4A" w:rsidP="00EA2E4A">
            <w:pPr>
              <w:pStyle w:val="Default"/>
              <w:jc w:val="both"/>
              <w:rPr>
                <w:rFonts w:ascii="Times New Roman" w:eastAsia="Times New Roman" w:hAnsi="Times New Roman" w:cs="Times New Roman"/>
                <w:color w:val="auto"/>
                <w:sz w:val="16"/>
                <w:szCs w:val="16"/>
                <w:lang w:eastAsia="it-IT"/>
              </w:rPr>
            </w:pPr>
            <w:r w:rsidRPr="000F4C18">
              <w:rPr>
                <w:rFonts w:ascii="Times New Roman" w:eastAsia="Times New Roman" w:hAnsi="Times New Roman" w:cs="Times New Roman"/>
                <w:color w:val="auto"/>
                <w:sz w:val="16"/>
                <w:szCs w:val="16"/>
                <w:lang w:eastAsia="it-IT"/>
              </w:rPr>
              <w:t xml:space="preserve">Possiede buone capacità di autocontrollo. E’  consapevole delle proprie capacità e dei propri punti deboli, ma non sempre riesce a gestirli. </w:t>
            </w:r>
          </w:p>
          <w:p w:rsidR="00EA2E4A" w:rsidRPr="000F4C18" w:rsidRDefault="00EA2E4A" w:rsidP="00EA2E4A">
            <w:pPr>
              <w:pStyle w:val="Default"/>
              <w:jc w:val="both"/>
              <w:rPr>
                <w:rFonts w:ascii="Times New Roman" w:eastAsia="Times New Roman" w:hAnsi="Times New Roman" w:cs="Times New Roman"/>
                <w:color w:val="auto"/>
                <w:sz w:val="16"/>
                <w:szCs w:val="16"/>
                <w:lang w:eastAsia="it-IT"/>
              </w:rPr>
            </w:pPr>
            <w:r w:rsidRPr="000F4C18">
              <w:rPr>
                <w:rFonts w:ascii="Times New Roman" w:eastAsia="Times New Roman" w:hAnsi="Times New Roman" w:cs="Times New Roman"/>
                <w:color w:val="auto"/>
                <w:sz w:val="16"/>
                <w:szCs w:val="16"/>
                <w:lang w:eastAsia="it-IT"/>
              </w:rPr>
              <w:t>La partecipazione è sostanzialmente buona, ma non sempre attiva. Sono necessari alcuni richiami durante l’attività didattica.</w:t>
            </w:r>
          </w:p>
          <w:p w:rsidR="00EA2E4A" w:rsidRPr="000F4C18" w:rsidRDefault="00EA2E4A" w:rsidP="00EA2E4A">
            <w:pPr>
              <w:pStyle w:val="Default"/>
              <w:jc w:val="both"/>
              <w:rPr>
                <w:rFonts w:ascii="Times New Roman" w:eastAsia="Times New Roman" w:hAnsi="Times New Roman" w:cs="Times New Roman"/>
                <w:color w:val="auto"/>
                <w:sz w:val="16"/>
                <w:szCs w:val="16"/>
                <w:lang w:eastAsia="it-IT"/>
              </w:rPr>
            </w:pPr>
            <w:r w:rsidRPr="000F4C18">
              <w:rPr>
                <w:rFonts w:ascii="Times New Roman" w:eastAsia="Times New Roman" w:hAnsi="Times New Roman" w:cs="Times New Roman"/>
                <w:color w:val="auto"/>
                <w:sz w:val="16"/>
                <w:szCs w:val="16"/>
                <w:lang w:eastAsia="it-IT"/>
              </w:rPr>
              <w:t>Mostra discreta disponibilità a relazionarsi con gli altri e stabilisce rapporti complessivamente corretti con adulti e compagni. In alcune circostanze, va sollecitato</w:t>
            </w:r>
            <w:r w:rsidRPr="000F4C18">
              <w:rPr>
                <w:sz w:val="16"/>
                <w:szCs w:val="16"/>
              </w:rPr>
              <w:t xml:space="preserve">. </w:t>
            </w:r>
          </w:p>
          <w:p w:rsidR="00EA2E4A" w:rsidRPr="000F4C18" w:rsidRDefault="00EA2E4A" w:rsidP="00EA2E4A">
            <w:pPr>
              <w:jc w:val="both"/>
              <w:rPr>
                <w:sz w:val="16"/>
                <w:szCs w:val="16"/>
              </w:rPr>
            </w:pPr>
            <w:r w:rsidRPr="000F4C18">
              <w:rPr>
                <w:sz w:val="16"/>
                <w:szCs w:val="16"/>
              </w:rPr>
              <w:t xml:space="preserve">Organizza il proprio lavoro con discreta autonomia, quasi sempre nel rispetto delle consegne date. </w:t>
            </w:r>
          </w:p>
          <w:p w:rsidR="00EA2E4A" w:rsidRPr="000F4C18" w:rsidRDefault="00EA2E4A" w:rsidP="00EA2E4A">
            <w:pPr>
              <w:jc w:val="both"/>
              <w:rPr>
                <w:sz w:val="16"/>
                <w:szCs w:val="16"/>
              </w:rPr>
            </w:pPr>
            <w:r w:rsidRPr="000F4C18">
              <w:rPr>
                <w:sz w:val="16"/>
                <w:szCs w:val="16"/>
              </w:rPr>
              <w:t>L’impegno è soddisfacente</w:t>
            </w:r>
          </w:p>
        </w:tc>
        <w:tc>
          <w:tcPr>
            <w:tcW w:w="1447" w:type="dxa"/>
            <w:vAlign w:val="center"/>
          </w:tcPr>
          <w:p w:rsidR="00EA2E4A" w:rsidRPr="000F4C18" w:rsidRDefault="00EA2E4A" w:rsidP="00EA2E4A">
            <w:pPr>
              <w:jc w:val="center"/>
              <w:rPr>
                <w:sz w:val="16"/>
                <w:szCs w:val="16"/>
              </w:rPr>
            </w:pPr>
            <w:r w:rsidRPr="000F4C18">
              <w:rPr>
                <w:sz w:val="16"/>
                <w:szCs w:val="16"/>
              </w:rPr>
              <w:t>BUONO</w:t>
            </w:r>
          </w:p>
          <w:p w:rsidR="00EA2E4A" w:rsidRPr="000F4C18" w:rsidRDefault="00EA2E4A" w:rsidP="00EA2E4A">
            <w:pPr>
              <w:jc w:val="center"/>
              <w:rPr>
                <w:sz w:val="16"/>
                <w:szCs w:val="16"/>
              </w:rPr>
            </w:pPr>
          </w:p>
        </w:tc>
      </w:tr>
      <w:tr w:rsidR="00EA2E4A" w:rsidRPr="000F4C18" w:rsidTr="00EA2E4A">
        <w:trPr>
          <w:trHeight w:val="166"/>
        </w:trPr>
        <w:tc>
          <w:tcPr>
            <w:tcW w:w="2197" w:type="dxa"/>
            <w:vMerge/>
          </w:tcPr>
          <w:p w:rsidR="00EA2E4A" w:rsidRPr="000F4C18" w:rsidRDefault="00EA2E4A" w:rsidP="00EA2E4A">
            <w:pPr>
              <w:rPr>
                <w:sz w:val="16"/>
                <w:szCs w:val="16"/>
              </w:rPr>
            </w:pPr>
          </w:p>
        </w:tc>
        <w:tc>
          <w:tcPr>
            <w:tcW w:w="5991" w:type="dxa"/>
          </w:tcPr>
          <w:p w:rsidR="00EA2E4A" w:rsidRPr="000F4C18" w:rsidRDefault="00EA2E4A" w:rsidP="00EA2E4A">
            <w:pPr>
              <w:jc w:val="both"/>
              <w:rPr>
                <w:sz w:val="16"/>
                <w:szCs w:val="16"/>
              </w:rPr>
            </w:pPr>
            <w:r w:rsidRPr="000F4C18">
              <w:rPr>
                <w:sz w:val="16"/>
                <w:szCs w:val="16"/>
              </w:rPr>
              <w:t>Attraverso una riflessione guidata dall’insegnante, riconosce le proprie difficoltà e i successi e, talvolta, mette in atto comportamenti di autocontrollo.</w:t>
            </w:r>
          </w:p>
          <w:p w:rsidR="00EA2E4A" w:rsidRPr="000F4C18" w:rsidRDefault="00EA2E4A" w:rsidP="00EA2E4A">
            <w:pPr>
              <w:jc w:val="both"/>
              <w:rPr>
                <w:sz w:val="16"/>
                <w:szCs w:val="16"/>
              </w:rPr>
            </w:pPr>
            <w:r w:rsidRPr="000F4C18">
              <w:rPr>
                <w:sz w:val="16"/>
                <w:szCs w:val="16"/>
              </w:rPr>
              <w:t xml:space="preserve">La partecipazione alle attività scolastiche è incostante, raramente assume un ruolo propositivo. </w:t>
            </w:r>
          </w:p>
          <w:p w:rsidR="00EA2E4A" w:rsidRPr="000F4C18" w:rsidRDefault="00EA2E4A" w:rsidP="00EA2E4A">
            <w:pPr>
              <w:jc w:val="both"/>
              <w:rPr>
                <w:sz w:val="16"/>
                <w:szCs w:val="16"/>
              </w:rPr>
            </w:pPr>
            <w:r w:rsidRPr="000F4C18">
              <w:rPr>
                <w:sz w:val="16"/>
                <w:szCs w:val="16"/>
              </w:rPr>
              <w:t>Interagisce con gli altri in attività e contesti definite, ma fatica a rispettare le regole basilari della convivenza civile</w:t>
            </w:r>
          </w:p>
          <w:p w:rsidR="00EA2E4A" w:rsidRPr="000F4C18" w:rsidRDefault="00EA2E4A" w:rsidP="00EA2E4A">
            <w:pPr>
              <w:jc w:val="both"/>
              <w:rPr>
                <w:sz w:val="16"/>
                <w:szCs w:val="16"/>
              </w:rPr>
            </w:pPr>
            <w:r w:rsidRPr="000F4C18">
              <w:rPr>
                <w:sz w:val="16"/>
                <w:szCs w:val="16"/>
              </w:rPr>
              <w:t xml:space="preserve">Va guidato ad organizzarsi nel lavoro e sollecitato a rispettare le consegne. </w:t>
            </w:r>
          </w:p>
          <w:p w:rsidR="00EA2E4A" w:rsidRPr="000F4C18" w:rsidRDefault="00EA2E4A" w:rsidP="00EA2E4A">
            <w:pPr>
              <w:jc w:val="both"/>
              <w:rPr>
                <w:sz w:val="16"/>
                <w:szCs w:val="16"/>
              </w:rPr>
            </w:pPr>
            <w:r w:rsidRPr="000F4C18">
              <w:rPr>
                <w:sz w:val="16"/>
                <w:szCs w:val="16"/>
              </w:rPr>
              <w:t>L’impegno è appena accettabile.</w:t>
            </w:r>
          </w:p>
        </w:tc>
        <w:tc>
          <w:tcPr>
            <w:tcW w:w="1447" w:type="dxa"/>
            <w:vAlign w:val="center"/>
          </w:tcPr>
          <w:p w:rsidR="00EA2E4A" w:rsidRPr="000F4C18" w:rsidRDefault="00EA2E4A" w:rsidP="00EA2E4A">
            <w:pPr>
              <w:jc w:val="center"/>
              <w:rPr>
                <w:sz w:val="16"/>
                <w:szCs w:val="16"/>
              </w:rPr>
            </w:pPr>
            <w:r w:rsidRPr="000F4C18">
              <w:rPr>
                <w:sz w:val="16"/>
                <w:szCs w:val="16"/>
              </w:rPr>
              <w:t>SUFFICIENTE</w:t>
            </w:r>
          </w:p>
          <w:p w:rsidR="00EA2E4A" w:rsidRPr="000F4C18" w:rsidRDefault="00EA2E4A" w:rsidP="00EA2E4A">
            <w:pPr>
              <w:jc w:val="center"/>
              <w:rPr>
                <w:sz w:val="16"/>
                <w:szCs w:val="16"/>
              </w:rPr>
            </w:pPr>
          </w:p>
        </w:tc>
      </w:tr>
      <w:tr w:rsidR="00EA2E4A" w:rsidRPr="000F4C18" w:rsidTr="00EA2E4A">
        <w:trPr>
          <w:trHeight w:val="166"/>
        </w:trPr>
        <w:tc>
          <w:tcPr>
            <w:tcW w:w="2197" w:type="dxa"/>
            <w:vMerge/>
          </w:tcPr>
          <w:p w:rsidR="00EA2E4A" w:rsidRPr="000F4C18" w:rsidRDefault="00EA2E4A" w:rsidP="00EA2E4A">
            <w:pPr>
              <w:rPr>
                <w:sz w:val="16"/>
                <w:szCs w:val="16"/>
              </w:rPr>
            </w:pPr>
          </w:p>
        </w:tc>
        <w:tc>
          <w:tcPr>
            <w:tcW w:w="5991" w:type="dxa"/>
          </w:tcPr>
          <w:p w:rsidR="00EA2E4A" w:rsidRPr="000F4C18" w:rsidRDefault="00EA2E4A" w:rsidP="00EA2E4A">
            <w:pPr>
              <w:jc w:val="both"/>
              <w:rPr>
                <w:sz w:val="16"/>
                <w:szCs w:val="16"/>
              </w:rPr>
            </w:pPr>
            <w:r w:rsidRPr="000F4C18">
              <w:rPr>
                <w:sz w:val="16"/>
                <w:szCs w:val="16"/>
              </w:rPr>
              <w:t xml:space="preserve">Fatica a riconoscere le proprie difficoltà e successi, così come a mettere in atto comportamenti di autocontrollo, anche se guidato dall’insegnante. </w:t>
            </w:r>
          </w:p>
          <w:p w:rsidR="00EA2E4A" w:rsidRPr="000F4C18" w:rsidRDefault="00EA2E4A" w:rsidP="00EA2E4A">
            <w:pPr>
              <w:jc w:val="both"/>
              <w:rPr>
                <w:sz w:val="16"/>
                <w:szCs w:val="16"/>
              </w:rPr>
            </w:pPr>
            <w:r w:rsidRPr="000F4C18">
              <w:rPr>
                <w:sz w:val="16"/>
                <w:szCs w:val="16"/>
              </w:rPr>
              <w:t xml:space="preserve">Ha poca consapevolezza del proprio dovere e la partecipazione alle attività scolastiche è scarsa. </w:t>
            </w:r>
          </w:p>
          <w:p w:rsidR="00EA2E4A" w:rsidRPr="000F4C18" w:rsidRDefault="00EA2E4A" w:rsidP="00EA2E4A">
            <w:pPr>
              <w:jc w:val="both"/>
              <w:rPr>
                <w:sz w:val="16"/>
                <w:szCs w:val="16"/>
              </w:rPr>
            </w:pPr>
            <w:r w:rsidRPr="000F4C18">
              <w:rPr>
                <w:sz w:val="16"/>
                <w:szCs w:val="16"/>
              </w:rPr>
              <w:t>Non rispetta le principali regole della convivenza civile e/o  non attiva relazioni positive con gli altri</w:t>
            </w:r>
          </w:p>
          <w:p w:rsidR="00EA2E4A" w:rsidRPr="000F4C18" w:rsidRDefault="00EA2E4A" w:rsidP="00EA2E4A">
            <w:pPr>
              <w:jc w:val="both"/>
              <w:rPr>
                <w:sz w:val="16"/>
                <w:szCs w:val="16"/>
              </w:rPr>
            </w:pPr>
            <w:r w:rsidRPr="000F4C18">
              <w:rPr>
                <w:sz w:val="16"/>
                <w:szCs w:val="16"/>
              </w:rPr>
              <w:t xml:space="preserve">Va affiancato e va guidato ad organizzarsi nel lavoro. </w:t>
            </w:r>
          </w:p>
        </w:tc>
        <w:tc>
          <w:tcPr>
            <w:tcW w:w="1447" w:type="dxa"/>
            <w:vAlign w:val="center"/>
          </w:tcPr>
          <w:p w:rsidR="00EA2E4A" w:rsidRPr="000F4C18" w:rsidRDefault="00EA2E4A" w:rsidP="00EA2E4A">
            <w:pPr>
              <w:jc w:val="center"/>
              <w:rPr>
                <w:sz w:val="16"/>
                <w:szCs w:val="16"/>
              </w:rPr>
            </w:pPr>
            <w:r w:rsidRPr="000F4C18">
              <w:rPr>
                <w:sz w:val="16"/>
                <w:szCs w:val="16"/>
              </w:rPr>
              <w:t>NON SUFFICIENTE</w:t>
            </w:r>
          </w:p>
          <w:p w:rsidR="00EA2E4A" w:rsidRPr="000F4C18" w:rsidRDefault="00EA2E4A" w:rsidP="00EA2E4A">
            <w:pPr>
              <w:jc w:val="center"/>
              <w:rPr>
                <w:sz w:val="16"/>
                <w:szCs w:val="16"/>
              </w:rPr>
            </w:pPr>
          </w:p>
        </w:tc>
      </w:tr>
    </w:tbl>
    <w:p w:rsidR="005A4323" w:rsidRDefault="005A4323" w:rsidP="00C533C4">
      <w:pPr>
        <w:shd w:val="clear" w:color="auto" w:fill="FFFFFF"/>
        <w:spacing w:before="120" w:after="120" w:line="336" w:lineRule="atLeast"/>
      </w:pPr>
    </w:p>
    <w:p w:rsidR="004560AC" w:rsidRDefault="004560AC" w:rsidP="00C533C4">
      <w:pPr>
        <w:shd w:val="clear" w:color="auto" w:fill="FFFFFF"/>
        <w:spacing w:before="120" w:after="120" w:line="336" w:lineRule="atLeast"/>
      </w:pPr>
      <w:r>
        <w:t>Il giudizio di comportamento viene attribuito dall’intero Consiglio di Classe riunito per gli scrutini intermedi e finali</w:t>
      </w:r>
      <w:r w:rsidR="005D30EC">
        <w:t>.</w:t>
      </w:r>
    </w:p>
    <w:p w:rsidR="00131572" w:rsidRDefault="00131572" w:rsidP="00131572">
      <w:pPr>
        <w:shd w:val="clear" w:color="auto" w:fill="FFFFFF"/>
        <w:spacing w:before="100" w:beforeAutospacing="1" w:after="100" w:afterAutospacing="1" w:line="360" w:lineRule="atLeast"/>
        <w:rPr>
          <w:rFonts w:ascii="Helvetica" w:eastAsia="Times New Roman" w:hAnsi="Helvetica" w:cs="Helvetica"/>
          <w:b/>
          <w:color w:val="222222"/>
          <w:lang w:eastAsia="it-IT"/>
        </w:rPr>
      </w:pPr>
      <w:r w:rsidRPr="009E4525">
        <w:rPr>
          <w:rFonts w:ascii="Helvetica" w:eastAsia="Times New Roman" w:hAnsi="Helvetica" w:cs="Helvetica"/>
          <w:b/>
          <w:color w:val="222222"/>
          <w:lang w:eastAsia="it-IT"/>
        </w:rPr>
        <w:t>Descrittori di valutazione religione cattolica</w:t>
      </w:r>
    </w:p>
    <w:tbl>
      <w:tblPr>
        <w:tblStyle w:val="Grigliatabella"/>
        <w:tblW w:w="0" w:type="auto"/>
        <w:tblLook w:val="04A0" w:firstRow="1" w:lastRow="0" w:firstColumn="1" w:lastColumn="0" w:noHBand="0" w:noVBand="1"/>
      </w:tblPr>
      <w:tblGrid>
        <w:gridCol w:w="2463"/>
        <w:gridCol w:w="2464"/>
        <w:gridCol w:w="2463"/>
        <w:gridCol w:w="2464"/>
      </w:tblGrid>
      <w:tr w:rsidR="009E4525" w:rsidRPr="009E4525" w:rsidTr="005D30EC">
        <w:tc>
          <w:tcPr>
            <w:tcW w:w="9854" w:type="dxa"/>
            <w:gridSpan w:val="4"/>
          </w:tcPr>
          <w:p w:rsidR="009E4525" w:rsidRPr="009E4525" w:rsidRDefault="009E4525" w:rsidP="005D30EC">
            <w:pPr>
              <w:jc w:val="center"/>
              <w:rPr>
                <w:sz w:val="20"/>
                <w:szCs w:val="20"/>
              </w:rPr>
            </w:pPr>
            <w:r w:rsidRPr="009E4525">
              <w:rPr>
                <w:b/>
                <w:sz w:val="24"/>
                <w:szCs w:val="20"/>
              </w:rPr>
              <w:t xml:space="preserve">Religione cattolica </w:t>
            </w:r>
          </w:p>
        </w:tc>
      </w:tr>
      <w:tr w:rsidR="009E4525" w:rsidRPr="009E4525" w:rsidTr="003A19CC">
        <w:tc>
          <w:tcPr>
            <w:tcW w:w="2463" w:type="dxa"/>
            <w:vAlign w:val="center"/>
          </w:tcPr>
          <w:p w:rsidR="009E4525" w:rsidRPr="003A19CC" w:rsidRDefault="009E4525" w:rsidP="003A19CC">
            <w:pPr>
              <w:jc w:val="center"/>
              <w:rPr>
                <w:b/>
                <w:sz w:val="20"/>
                <w:szCs w:val="20"/>
              </w:rPr>
            </w:pPr>
            <w:r w:rsidRPr="003A19CC">
              <w:rPr>
                <w:b/>
                <w:sz w:val="20"/>
                <w:szCs w:val="20"/>
              </w:rPr>
              <w:t>GIUDIZIO</w:t>
            </w:r>
          </w:p>
        </w:tc>
        <w:tc>
          <w:tcPr>
            <w:tcW w:w="2464" w:type="dxa"/>
          </w:tcPr>
          <w:p w:rsidR="009E4525" w:rsidRPr="009E4525" w:rsidRDefault="009E4525" w:rsidP="005D30EC">
            <w:pPr>
              <w:rPr>
                <w:sz w:val="20"/>
                <w:szCs w:val="20"/>
              </w:rPr>
            </w:pPr>
            <w:r w:rsidRPr="009E4525">
              <w:rPr>
                <w:sz w:val="20"/>
                <w:szCs w:val="20"/>
              </w:rPr>
              <w:t xml:space="preserve">CONOSCENZE </w:t>
            </w:r>
          </w:p>
        </w:tc>
        <w:tc>
          <w:tcPr>
            <w:tcW w:w="2463" w:type="dxa"/>
          </w:tcPr>
          <w:p w:rsidR="009E4525" w:rsidRPr="009E4525" w:rsidRDefault="009E4525" w:rsidP="005D30EC">
            <w:pPr>
              <w:rPr>
                <w:sz w:val="20"/>
                <w:szCs w:val="20"/>
              </w:rPr>
            </w:pPr>
            <w:r w:rsidRPr="009E4525">
              <w:rPr>
                <w:sz w:val="20"/>
                <w:szCs w:val="20"/>
              </w:rPr>
              <w:t xml:space="preserve">COMPRENSIONE </w:t>
            </w:r>
          </w:p>
        </w:tc>
        <w:tc>
          <w:tcPr>
            <w:tcW w:w="2464" w:type="dxa"/>
          </w:tcPr>
          <w:p w:rsidR="009E4525" w:rsidRPr="009E4525" w:rsidRDefault="009E4525" w:rsidP="005D30EC">
            <w:pPr>
              <w:rPr>
                <w:sz w:val="20"/>
                <w:szCs w:val="20"/>
              </w:rPr>
            </w:pPr>
            <w:r w:rsidRPr="009E4525">
              <w:rPr>
                <w:sz w:val="20"/>
                <w:szCs w:val="20"/>
              </w:rPr>
              <w:t>COMPETENZE DISCIPLINARI</w:t>
            </w:r>
          </w:p>
        </w:tc>
      </w:tr>
      <w:tr w:rsidR="009E4525" w:rsidRPr="009E4525" w:rsidTr="003A19CC">
        <w:tc>
          <w:tcPr>
            <w:tcW w:w="2463" w:type="dxa"/>
            <w:vAlign w:val="center"/>
          </w:tcPr>
          <w:p w:rsidR="009E4525" w:rsidRPr="003A19CC" w:rsidRDefault="009E4525" w:rsidP="003A19CC">
            <w:pPr>
              <w:jc w:val="center"/>
              <w:rPr>
                <w:b/>
                <w:sz w:val="20"/>
                <w:szCs w:val="20"/>
              </w:rPr>
            </w:pPr>
            <w:r w:rsidRPr="003A19CC">
              <w:rPr>
                <w:b/>
                <w:sz w:val="20"/>
                <w:szCs w:val="20"/>
              </w:rPr>
              <w:t>OTTIMO</w:t>
            </w:r>
          </w:p>
        </w:tc>
        <w:tc>
          <w:tcPr>
            <w:tcW w:w="2464" w:type="dxa"/>
          </w:tcPr>
          <w:p w:rsidR="009E4525" w:rsidRPr="009E4525" w:rsidRDefault="009E4525" w:rsidP="005D30EC">
            <w:pPr>
              <w:rPr>
                <w:sz w:val="16"/>
                <w:szCs w:val="16"/>
              </w:rPr>
            </w:pPr>
            <w:r w:rsidRPr="009E4525">
              <w:rPr>
                <w:sz w:val="16"/>
                <w:szCs w:val="16"/>
              </w:rPr>
              <w:t xml:space="preserve">Conoscenza ottima e presentazione ordinata degli argomenti con proprietà di linguaggio, apporti ed approfondimenti personali. </w:t>
            </w:r>
          </w:p>
        </w:tc>
        <w:tc>
          <w:tcPr>
            <w:tcW w:w="2463" w:type="dxa"/>
          </w:tcPr>
          <w:p w:rsidR="009E4525" w:rsidRPr="009E4525" w:rsidRDefault="009E4525" w:rsidP="005D30EC">
            <w:pPr>
              <w:rPr>
                <w:sz w:val="16"/>
                <w:szCs w:val="16"/>
              </w:rPr>
            </w:pPr>
            <w:r w:rsidRPr="009E4525">
              <w:rPr>
                <w:sz w:val="16"/>
                <w:szCs w:val="16"/>
              </w:rPr>
              <w:t xml:space="preserve">Comprende in modo approfondito ed è in grado di proporre analisi e sintesi personali in modo originale. Si esprime in modo molto appropriato. </w:t>
            </w:r>
          </w:p>
        </w:tc>
        <w:tc>
          <w:tcPr>
            <w:tcW w:w="2464" w:type="dxa"/>
          </w:tcPr>
          <w:p w:rsidR="009E4525" w:rsidRPr="009E4525" w:rsidRDefault="009E4525" w:rsidP="005D30EC">
            <w:pPr>
              <w:ind w:right="-1"/>
              <w:rPr>
                <w:sz w:val="16"/>
                <w:szCs w:val="16"/>
              </w:rPr>
            </w:pPr>
            <w:r w:rsidRPr="009E4525">
              <w:rPr>
                <w:sz w:val="16"/>
                <w:szCs w:val="16"/>
              </w:rPr>
              <w:t>Analizza e valuta criticamente contenuti e procedure. Rielabora in modo autonomo ed originale cogliendo correlazioni tra più discipline.</w:t>
            </w:r>
          </w:p>
        </w:tc>
      </w:tr>
      <w:tr w:rsidR="009E4525" w:rsidRPr="009E4525" w:rsidTr="003A19CC">
        <w:tc>
          <w:tcPr>
            <w:tcW w:w="2463" w:type="dxa"/>
            <w:vAlign w:val="center"/>
          </w:tcPr>
          <w:p w:rsidR="009E4525" w:rsidRPr="003A19CC" w:rsidRDefault="009E4525" w:rsidP="003A19CC">
            <w:pPr>
              <w:jc w:val="center"/>
              <w:rPr>
                <w:b/>
                <w:sz w:val="20"/>
                <w:szCs w:val="20"/>
              </w:rPr>
            </w:pPr>
            <w:r w:rsidRPr="003A19CC">
              <w:rPr>
                <w:b/>
                <w:sz w:val="20"/>
                <w:szCs w:val="20"/>
              </w:rPr>
              <w:t>DISTINTO</w:t>
            </w:r>
          </w:p>
        </w:tc>
        <w:tc>
          <w:tcPr>
            <w:tcW w:w="2464" w:type="dxa"/>
          </w:tcPr>
          <w:p w:rsidR="009E4525" w:rsidRPr="009E4525" w:rsidRDefault="009E4525" w:rsidP="005D30EC">
            <w:pPr>
              <w:rPr>
                <w:sz w:val="16"/>
                <w:szCs w:val="16"/>
              </w:rPr>
            </w:pPr>
            <w:r w:rsidRPr="009E4525">
              <w:rPr>
                <w:sz w:val="16"/>
                <w:szCs w:val="16"/>
              </w:rPr>
              <w:t xml:space="preserve">Conoscenza completa e presentazione ordinata degli argomenti con apporti personali. </w:t>
            </w:r>
          </w:p>
        </w:tc>
        <w:tc>
          <w:tcPr>
            <w:tcW w:w="2463" w:type="dxa"/>
          </w:tcPr>
          <w:p w:rsidR="009E4525" w:rsidRPr="009E4525" w:rsidRDefault="009E4525" w:rsidP="005D30EC">
            <w:pPr>
              <w:rPr>
                <w:sz w:val="16"/>
                <w:szCs w:val="16"/>
              </w:rPr>
            </w:pPr>
            <w:r w:rsidRPr="009E4525">
              <w:rPr>
                <w:sz w:val="16"/>
                <w:szCs w:val="16"/>
              </w:rPr>
              <w:t xml:space="preserve">Comprende ed è in grado di proporre analisi e sintesi personali. Si esprime in modo appropriato. </w:t>
            </w:r>
          </w:p>
        </w:tc>
        <w:tc>
          <w:tcPr>
            <w:tcW w:w="2464" w:type="dxa"/>
          </w:tcPr>
          <w:p w:rsidR="009E4525" w:rsidRPr="009E4525" w:rsidRDefault="009E4525" w:rsidP="005D30EC">
            <w:pPr>
              <w:rPr>
                <w:sz w:val="16"/>
                <w:szCs w:val="16"/>
              </w:rPr>
            </w:pPr>
            <w:r w:rsidRPr="009E4525">
              <w:rPr>
                <w:sz w:val="16"/>
                <w:szCs w:val="16"/>
              </w:rPr>
              <w:t>Individua e risolve problemi complessi. Rielabora correttamente cogliendo correlazioni tra più discipline.</w:t>
            </w:r>
          </w:p>
        </w:tc>
      </w:tr>
      <w:tr w:rsidR="009E4525" w:rsidRPr="009E4525" w:rsidTr="003A19CC">
        <w:tc>
          <w:tcPr>
            <w:tcW w:w="2463" w:type="dxa"/>
            <w:vAlign w:val="center"/>
          </w:tcPr>
          <w:p w:rsidR="009E4525" w:rsidRPr="003A19CC" w:rsidRDefault="009E4525" w:rsidP="003A19CC">
            <w:pPr>
              <w:jc w:val="center"/>
              <w:rPr>
                <w:b/>
                <w:sz w:val="20"/>
                <w:szCs w:val="20"/>
              </w:rPr>
            </w:pPr>
            <w:r w:rsidRPr="003A19CC">
              <w:rPr>
                <w:b/>
                <w:sz w:val="20"/>
                <w:szCs w:val="20"/>
              </w:rPr>
              <w:t>BUONO</w:t>
            </w:r>
          </w:p>
        </w:tc>
        <w:tc>
          <w:tcPr>
            <w:tcW w:w="2464" w:type="dxa"/>
          </w:tcPr>
          <w:p w:rsidR="009E4525" w:rsidRPr="009E4525" w:rsidRDefault="009E4525" w:rsidP="005D30EC">
            <w:pPr>
              <w:rPr>
                <w:sz w:val="16"/>
                <w:szCs w:val="16"/>
              </w:rPr>
            </w:pPr>
            <w:r w:rsidRPr="009E4525">
              <w:rPr>
                <w:sz w:val="16"/>
                <w:szCs w:val="16"/>
              </w:rPr>
              <w:t xml:space="preserve">Conoscenza buona e presentazione ordinata degli argomenti. </w:t>
            </w:r>
          </w:p>
        </w:tc>
        <w:tc>
          <w:tcPr>
            <w:tcW w:w="2463" w:type="dxa"/>
          </w:tcPr>
          <w:p w:rsidR="009E4525" w:rsidRPr="009E4525" w:rsidRDefault="009E4525" w:rsidP="005D30EC">
            <w:pPr>
              <w:rPr>
                <w:sz w:val="16"/>
                <w:szCs w:val="16"/>
              </w:rPr>
            </w:pPr>
            <w:r w:rsidRPr="009E4525">
              <w:rPr>
                <w:sz w:val="16"/>
                <w:szCs w:val="16"/>
              </w:rPr>
              <w:t>Manifesta una giusta comprensione del significato dei contenuti. Si esprime in modo corretto.</w:t>
            </w:r>
          </w:p>
        </w:tc>
        <w:tc>
          <w:tcPr>
            <w:tcW w:w="2464" w:type="dxa"/>
          </w:tcPr>
          <w:p w:rsidR="009E4525" w:rsidRPr="009E4525" w:rsidRDefault="009E4525" w:rsidP="005D30EC">
            <w:pPr>
              <w:rPr>
                <w:sz w:val="16"/>
                <w:szCs w:val="16"/>
              </w:rPr>
            </w:pPr>
            <w:r w:rsidRPr="009E4525">
              <w:rPr>
                <w:sz w:val="16"/>
                <w:szCs w:val="16"/>
              </w:rPr>
              <w:t>Risolve problemi adeguati alle richieste, cogliendo spunti interni alla disciplina</w:t>
            </w:r>
          </w:p>
        </w:tc>
      </w:tr>
      <w:tr w:rsidR="009E4525" w:rsidRPr="009E4525" w:rsidTr="003A19CC">
        <w:tc>
          <w:tcPr>
            <w:tcW w:w="2463" w:type="dxa"/>
            <w:vAlign w:val="center"/>
          </w:tcPr>
          <w:p w:rsidR="009E4525" w:rsidRPr="003A19CC" w:rsidRDefault="009E4525" w:rsidP="003A19CC">
            <w:pPr>
              <w:jc w:val="center"/>
              <w:rPr>
                <w:b/>
                <w:sz w:val="20"/>
                <w:szCs w:val="20"/>
              </w:rPr>
            </w:pPr>
            <w:r w:rsidRPr="003A19CC">
              <w:rPr>
                <w:b/>
                <w:sz w:val="20"/>
                <w:szCs w:val="20"/>
              </w:rPr>
              <w:t>SUFFICIENTE</w:t>
            </w:r>
          </w:p>
        </w:tc>
        <w:tc>
          <w:tcPr>
            <w:tcW w:w="2464" w:type="dxa"/>
          </w:tcPr>
          <w:p w:rsidR="009E4525" w:rsidRPr="009E4525" w:rsidRDefault="009E4525" w:rsidP="005D30EC">
            <w:pPr>
              <w:rPr>
                <w:sz w:val="16"/>
                <w:szCs w:val="16"/>
              </w:rPr>
            </w:pPr>
            <w:r w:rsidRPr="009E4525">
              <w:rPr>
                <w:sz w:val="16"/>
                <w:szCs w:val="16"/>
              </w:rPr>
              <w:t xml:space="preserve">Conoscenza superficiale e frammentaria degli argomenti. </w:t>
            </w:r>
          </w:p>
        </w:tc>
        <w:tc>
          <w:tcPr>
            <w:tcW w:w="2463" w:type="dxa"/>
          </w:tcPr>
          <w:p w:rsidR="009E4525" w:rsidRPr="009E4525" w:rsidRDefault="009E4525" w:rsidP="005D30EC">
            <w:pPr>
              <w:rPr>
                <w:sz w:val="16"/>
                <w:szCs w:val="16"/>
              </w:rPr>
            </w:pPr>
            <w:r w:rsidRPr="009E4525">
              <w:rPr>
                <w:sz w:val="16"/>
                <w:szCs w:val="16"/>
              </w:rPr>
              <w:t xml:space="preserve">Comprende frammentariamente il significato dei contenuti. Si esprime in modo accettabile. </w:t>
            </w:r>
          </w:p>
        </w:tc>
        <w:tc>
          <w:tcPr>
            <w:tcW w:w="2464" w:type="dxa"/>
          </w:tcPr>
          <w:p w:rsidR="009E4525" w:rsidRPr="009E4525" w:rsidRDefault="009E4525" w:rsidP="005D30EC">
            <w:pPr>
              <w:rPr>
                <w:sz w:val="16"/>
                <w:szCs w:val="16"/>
              </w:rPr>
            </w:pPr>
            <w:r w:rsidRPr="009E4525">
              <w:rPr>
                <w:sz w:val="16"/>
                <w:szCs w:val="16"/>
              </w:rPr>
              <w:t>Coglie sufficientemente la complessità dei problemi, fornendo prestazioni solo in parte adeguate alle richieste</w:t>
            </w:r>
          </w:p>
        </w:tc>
      </w:tr>
      <w:tr w:rsidR="009E4525" w:rsidRPr="009E4525" w:rsidTr="003A19CC">
        <w:tc>
          <w:tcPr>
            <w:tcW w:w="2463" w:type="dxa"/>
            <w:vAlign w:val="center"/>
          </w:tcPr>
          <w:p w:rsidR="009E4525" w:rsidRPr="003A19CC" w:rsidRDefault="009E4525" w:rsidP="003A19CC">
            <w:pPr>
              <w:jc w:val="center"/>
              <w:rPr>
                <w:b/>
                <w:sz w:val="20"/>
                <w:szCs w:val="20"/>
              </w:rPr>
            </w:pPr>
            <w:r w:rsidRPr="003A19CC">
              <w:rPr>
                <w:b/>
                <w:sz w:val="20"/>
                <w:szCs w:val="20"/>
              </w:rPr>
              <w:t>NON SUFFICIENTE</w:t>
            </w:r>
          </w:p>
        </w:tc>
        <w:tc>
          <w:tcPr>
            <w:tcW w:w="2464" w:type="dxa"/>
          </w:tcPr>
          <w:p w:rsidR="009E4525" w:rsidRPr="009E4525" w:rsidRDefault="009E4525" w:rsidP="005D30EC">
            <w:pPr>
              <w:rPr>
                <w:sz w:val="16"/>
                <w:szCs w:val="16"/>
              </w:rPr>
            </w:pPr>
            <w:r w:rsidRPr="009E4525">
              <w:rPr>
                <w:sz w:val="16"/>
                <w:szCs w:val="16"/>
              </w:rPr>
              <w:t xml:space="preserve">Conoscenza scarsa e lacunosa degli argomenti. </w:t>
            </w:r>
          </w:p>
        </w:tc>
        <w:tc>
          <w:tcPr>
            <w:tcW w:w="2463" w:type="dxa"/>
          </w:tcPr>
          <w:p w:rsidR="009E4525" w:rsidRPr="009E4525" w:rsidRDefault="009E4525" w:rsidP="005D30EC">
            <w:pPr>
              <w:rPr>
                <w:sz w:val="16"/>
                <w:szCs w:val="16"/>
              </w:rPr>
            </w:pPr>
            <w:r w:rsidRPr="009E4525">
              <w:rPr>
                <w:sz w:val="16"/>
                <w:szCs w:val="16"/>
              </w:rPr>
              <w:t xml:space="preserve">Si limita a proporre lacunosamente dati mnemonici e si esprime in modo non corretto. </w:t>
            </w:r>
          </w:p>
        </w:tc>
        <w:tc>
          <w:tcPr>
            <w:tcW w:w="2464" w:type="dxa"/>
          </w:tcPr>
          <w:p w:rsidR="009E4525" w:rsidRPr="009E4525" w:rsidRDefault="009E4525" w:rsidP="005D30EC">
            <w:pPr>
              <w:rPr>
                <w:sz w:val="16"/>
                <w:szCs w:val="16"/>
              </w:rPr>
            </w:pPr>
            <w:r w:rsidRPr="009E4525">
              <w:rPr>
                <w:sz w:val="16"/>
                <w:szCs w:val="16"/>
              </w:rPr>
              <w:t>Affronta situazioni in un contesto semplice solo se guidato, fornendo, però, prestazioni non adeguate alle richieste</w:t>
            </w:r>
          </w:p>
        </w:tc>
      </w:tr>
    </w:tbl>
    <w:p w:rsidR="004560AC" w:rsidRPr="005D30EC" w:rsidRDefault="005D30EC" w:rsidP="005D30EC">
      <w:pPr>
        <w:shd w:val="clear" w:color="auto" w:fill="FFFFFF"/>
        <w:spacing w:after="0" w:line="240" w:lineRule="auto"/>
        <w:rPr>
          <w:sz w:val="18"/>
          <w:szCs w:val="18"/>
        </w:rPr>
      </w:pPr>
      <w:r w:rsidRPr="005D30EC">
        <w:rPr>
          <w:sz w:val="18"/>
          <w:szCs w:val="18"/>
        </w:rPr>
        <w:t>Gli alunni che non si avvalgono dell’IRC svolgeranno attività alternative con il docente di classe che fosse in compresenza, o in una delle classi parallele alla sua, oppure, ove se ne ravvisi la possibilità</w:t>
      </w:r>
      <w:r w:rsidR="00DE3786">
        <w:rPr>
          <w:sz w:val="18"/>
          <w:szCs w:val="18"/>
        </w:rPr>
        <w:t>,</w:t>
      </w:r>
      <w:r w:rsidRPr="005D30EC">
        <w:rPr>
          <w:sz w:val="18"/>
          <w:szCs w:val="18"/>
        </w:rPr>
        <w:t xml:space="preserve"> effettuando entrata posticipata o uscita anticipata</w:t>
      </w:r>
      <w:r w:rsidR="00DE3786">
        <w:rPr>
          <w:sz w:val="18"/>
          <w:szCs w:val="18"/>
        </w:rPr>
        <w:t>.</w:t>
      </w:r>
      <w:r w:rsidRPr="005D30EC">
        <w:rPr>
          <w:sz w:val="18"/>
          <w:szCs w:val="18"/>
        </w:rPr>
        <w:t xml:space="preserve"> </w:t>
      </w:r>
    </w:p>
    <w:p w:rsidR="005D30EC" w:rsidRDefault="005D30EC" w:rsidP="005D30EC">
      <w:pPr>
        <w:shd w:val="clear" w:color="auto" w:fill="FFFFFF"/>
        <w:spacing w:after="0" w:line="336" w:lineRule="atLeast"/>
        <w:rPr>
          <w:b/>
        </w:rPr>
      </w:pPr>
    </w:p>
    <w:p w:rsidR="004560AC" w:rsidRDefault="004560AC" w:rsidP="005D30EC">
      <w:pPr>
        <w:shd w:val="clear" w:color="auto" w:fill="FFFFFF"/>
        <w:spacing w:after="0" w:line="336" w:lineRule="atLeast"/>
        <w:rPr>
          <w:b/>
        </w:rPr>
      </w:pPr>
      <w:r w:rsidRPr="004560AC">
        <w:rPr>
          <w:b/>
        </w:rPr>
        <w:t>CRITERI PER L’ESPRESSIONE DEL GIUDIZIO GLOBALE</w:t>
      </w:r>
    </w:p>
    <w:p w:rsidR="006F1112" w:rsidRPr="005D30EC" w:rsidRDefault="006F1112" w:rsidP="005D30EC">
      <w:pPr>
        <w:shd w:val="clear" w:color="auto" w:fill="FFFFFF"/>
        <w:spacing w:before="120" w:after="120" w:line="336" w:lineRule="atLeast"/>
        <w:jc w:val="both"/>
      </w:pPr>
      <w:r>
        <w:t>L’IC Carducci-</w:t>
      </w:r>
      <w:proofErr w:type="spellStart"/>
      <w:r>
        <w:t>Paolillo</w:t>
      </w:r>
      <w:proofErr w:type="spellEnd"/>
      <w:r>
        <w:t xml:space="preserve"> , alla luce del Decreto Legislativo 13 aprile 2017 n. 62, stabilisce  i criteri e i parametri di formulazione del giudizio che integra la valutazione periodica e finale con la descrizione dei processi formativi (in termini di progressi nello sviluppo culturale, personale e sociale) e il livello globale di sviluppo degli apprendimenti conseguito. Il giudizio verrà compilato in occasione dello scrutinio periodico e finale, dopo attenta valutazione dei processi formativi che hanno interessato l’alunno, dei progressi fatti rispetto alla situazione iniziale, della frequenza, del livello di maturazione globale raggiunto nonché dei livelli conseguiti in termini di conoscenze, abilità e competenze.</w:t>
      </w:r>
    </w:p>
    <w:p w:rsidR="001A089B" w:rsidRDefault="001A089B" w:rsidP="00C533C4">
      <w:pPr>
        <w:shd w:val="clear" w:color="auto" w:fill="FFFFFF"/>
        <w:spacing w:before="120" w:after="120" w:line="336" w:lineRule="atLeast"/>
      </w:pPr>
    </w:p>
    <w:p w:rsidR="001A089B" w:rsidRPr="001A089B" w:rsidRDefault="001A089B" w:rsidP="001A089B">
      <w:pPr>
        <w:autoSpaceDE w:val="0"/>
        <w:autoSpaceDN w:val="0"/>
        <w:spacing w:after="0" w:line="240" w:lineRule="auto"/>
        <w:jc w:val="center"/>
        <w:rPr>
          <w:rFonts w:ascii="Times New Roman" w:eastAsia="Times New Roman" w:hAnsi="Times New Roman" w:cs="Times New Roman"/>
          <w:b/>
          <w:sz w:val="20"/>
          <w:szCs w:val="20"/>
          <w:lang w:eastAsia="it-IT"/>
        </w:rPr>
      </w:pPr>
      <w:r w:rsidRPr="001A089B">
        <w:rPr>
          <w:rFonts w:ascii="Times New Roman" w:eastAsia="Times New Roman" w:hAnsi="Times New Roman" w:cs="Times New Roman"/>
          <w:b/>
          <w:sz w:val="20"/>
          <w:szCs w:val="20"/>
          <w:lang w:eastAsia="it-IT"/>
        </w:rPr>
        <w:t>CRITERI PER L’ESPRESSIONE DEL GIUDIZIO GLOBALE</w:t>
      </w:r>
    </w:p>
    <w:p w:rsidR="001A089B" w:rsidRPr="001A089B" w:rsidRDefault="001A089B" w:rsidP="001A089B">
      <w:pPr>
        <w:autoSpaceDE w:val="0"/>
        <w:autoSpaceDN w:val="0"/>
        <w:spacing w:after="0" w:line="240" w:lineRule="auto"/>
        <w:rPr>
          <w:rFonts w:ascii="Times New Roman" w:eastAsia="Times New Roman" w:hAnsi="Times New Roman" w:cs="Times New Roman"/>
          <w:sz w:val="20"/>
          <w:szCs w:val="20"/>
          <w:lang w:eastAsia="it-IT"/>
        </w:rPr>
      </w:pPr>
    </w:p>
    <w:tbl>
      <w:tblPr>
        <w:tblW w:w="9764"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7"/>
        <w:gridCol w:w="24"/>
        <w:gridCol w:w="13"/>
        <w:gridCol w:w="3191"/>
        <w:gridCol w:w="56"/>
        <w:gridCol w:w="8"/>
        <w:gridCol w:w="3255"/>
      </w:tblGrid>
      <w:tr w:rsidR="001A089B" w:rsidRPr="001A089B" w:rsidTr="00BF723D">
        <w:trPr>
          <w:trHeight w:val="327"/>
        </w:trPr>
        <w:tc>
          <w:tcPr>
            <w:tcW w:w="9764" w:type="dxa"/>
            <w:gridSpan w:val="7"/>
          </w:tcPr>
          <w:p w:rsidR="001A089B" w:rsidRPr="001A089B" w:rsidRDefault="001A089B" w:rsidP="001A089B">
            <w:pPr>
              <w:autoSpaceDE w:val="0"/>
              <w:autoSpaceDN w:val="0"/>
              <w:spacing w:after="0" w:line="240" w:lineRule="auto"/>
              <w:jc w:val="center"/>
              <w:rPr>
                <w:rFonts w:ascii="Times New Roman" w:eastAsia="Times New Roman" w:hAnsi="Times New Roman" w:cs="Times New Roman"/>
                <w:b/>
                <w:sz w:val="20"/>
                <w:szCs w:val="20"/>
                <w:lang w:eastAsia="it-IT" w:bidi="it-IT"/>
              </w:rPr>
            </w:pPr>
            <w:r w:rsidRPr="001A089B">
              <w:rPr>
                <w:rFonts w:ascii="Times New Roman" w:eastAsia="Times New Roman" w:hAnsi="Times New Roman" w:cs="Times New Roman"/>
                <w:b/>
                <w:sz w:val="20"/>
                <w:szCs w:val="20"/>
                <w:lang w:eastAsia="it-IT" w:bidi="it-IT"/>
              </w:rPr>
              <w:t>PROGRESSI NELLO SVILUPPO SOCIALE</w:t>
            </w:r>
          </w:p>
        </w:tc>
      </w:tr>
      <w:tr w:rsidR="001A089B" w:rsidRPr="001A089B" w:rsidTr="00BF723D">
        <w:trPr>
          <w:trHeight w:val="429"/>
        </w:trPr>
        <w:tc>
          <w:tcPr>
            <w:tcW w:w="9764" w:type="dxa"/>
            <w:gridSpan w:val="7"/>
          </w:tcPr>
          <w:p w:rsidR="001A089B" w:rsidRPr="001A089B" w:rsidRDefault="001A089B" w:rsidP="001A089B">
            <w:pPr>
              <w:autoSpaceDE w:val="0"/>
              <w:autoSpaceDN w:val="0"/>
              <w:spacing w:after="0" w:line="240" w:lineRule="auto"/>
              <w:rPr>
                <w:rFonts w:ascii="Times New Roman" w:eastAsia="Times New Roman" w:hAnsi="Times New Roman" w:cs="Times New Roman"/>
                <w:b/>
                <w:sz w:val="20"/>
                <w:szCs w:val="20"/>
                <w:lang w:eastAsia="it-IT" w:bidi="it-IT"/>
              </w:rPr>
            </w:pPr>
            <w:r w:rsidRPr="001A089B">
              <w:rPr>
                <w:rFonts w:ascii="Times New Roman" w:eastAsia="Times New Roman" w:hAnsi="Times New Roman" w:cs="Times New Roman"/>
                <w:b/>
                <w:sz w:val="20"/>
                <w:szCs w:val="20"/>
                <w:lang w:eastAsia="it-IT" w:bidi="it-IT"/>
              </w:rPr>
              <w:t>Rispetto degli altri, delle regole scolastiche e della vita sociale</w:t>
            </w:r>
          </w:p>
        </w:tc>
      </w:tr>
      <w:tr w:rsidR="001A089B" w:rsidRPr="001A089B" w:rsidTr="00BF723D">
        <w:trPr>
          <w:trHeight w:val="1198"/>
        </w:trPr>
        <w:tc>
          <w:tcPr>
            <w:tcW w:w="3217" w:type="dxa"/>
          </w:tcPr>
          <w:p w:rsidR="001A089B" w:rsidRPr="001A089B" w:rsidRDefault="001A089B" w:rsidP="001A089B">
            <w:pPr>
              <w:numPr>
                <w:ilvl w:val="0"/>
                <w:numId w:val="30"/>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In modo consapevole e responsabile</w:t>
            </w:r>
          </w:p>
          <w:p w:rsidR="001A089B" w:rsidRPr="001A089B" w:rsidRDefault="001A089B" w:rsidP="001A089B">
            <w:pPr>
              <w:numPr>
                <w:ilvl w:val="0"/>
                <w:numId w:val="30"/>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In modo responsabile</w:t>
            </w:r>
          </w:p>
        </w:tc>
        <w:tc>
          <w:tcPr>
            <w:tcW w:w="3228" w:type="dxa"/>
            <w:gridSpan w:val="3"/>
          </w:tcPr>
          <w:p w:rsidR="001A089B" w:rsidRPr="001A089B" w:rsidRDefault="001A089B" w:rsidP="001A089B">
            <w:pPr>
              <w:numPr>
                <w:ilvl w:val="0"/>
                <w:numId w:val="29"/>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In modo generalmente responsabile</w:t>
            </w:r>
          </w:p>
          <w:p w:rsidR="001A089B" w:rsidRPr="001A089B" w:rsidRDefault="001A089B" w:rsidP="001A089B">
            <w:pPr>
              <w:numPr>
                <w:ilvl w:val="0"/>
                <w:numId w:val="29"/>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In modo abbastanza responsabile</w:t>
            </w:r>
          </w:p>
        </w:tc>
        <w:tc>
          <w:tcPr>
            <w:tcW w:w="3319" w:type="dxa"/>
            <w:gridSpan w:val="3"/>
          </w:tcPr>
          <w:p w:rsidR="001A089B" w:rsidRPr="001A089B" w:rsidRDefault="001A089B" w:rsidP="001A089B">
            <w:pPr>
              <w:numPr>
                <w:ilvl w:val="0"/>
                <w:numId w:val="28"/>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In modo poco responsabile</w:t>
            </w:r>
          </w:p>
          <w:p w:rsidR="001A089B" w:rsidRPr="001A089B" w:rsidRDefault="001A089B" w:rsidP="001A089B">
            <w:pPr>
              <w:numPr>
                <w:ilvl w:val="0"/>
                <w:numId w:val="28"/>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In modo non responsabile</w:t>
            </w:r>
          </w:p>
        </w:tc>
      </w:tr>
      <w:tr w:rsidR="001A089B" w:rsidRPr="001A089B" w:rsidTr="00BF723D">
        <w:trPr>
          <w:trHeight w:val="326"/>
        </w:trPr>
        <w:tc>
          <w:tcPr>
            <w:tcW w:w="9764" w:type="dxa"/>
            <w:gridSpan w:val="7"/>
          </w:tcPr>
          <w:p w:rsidR="001A089B" w:rsidRPr="001A089B" w:rsidRDefault="001A089B" w:rsidP="001A089B">
            <w:pPr>
              <w:autoSpaceDE w:val="0"/>
              <w:autoSpaceDN w:val="0"/>
              <w:spacing w:after="0" w:line="240" w:lineRule="auto"/>
              <w:rPr>
                <w:rFonts w:ascii="Times New Roman" w:eastAsia="Times New Roman" w:hAnsi="Times New Roman" w:cs="Times New Roman"/>
                <w:b/>
                <w:sz w:val="20"/>
                <w:szCs w:val="20"/>
                <w:lang w:eastAsia="it-IT" w:bidi="it-IT"/>
              </w:rPr>
            </w:pPr>
            <w:r w:rsidRPr="001A089B">
              <w:rPr>
                <w:rFonts w:ascii="Times New Roman" w:eastAsia="Times New Roman" w:hAnsi="Times New Roman" w:cs="Times New Roman"/>
                <w:b/>
                <w:sz w:val="20"/>
                <w:szCs w:val="20"/>
                <w:lang w:eastAsia="it-IT" w:bidi="it-IT"/>
              </w:rPr>
              <w:t>Socializzazione: si è relazionato/a con compagni e adulti</w:t>
            </w:r>
          </w:p>
        </w:tc>
      </w:tr>
      <w:tr w:rsidR="001A089B" w:rsidRPr="001A089B" w:rsidTr="00BF723D">
        <w:trPr>
          <w:trHeight w:val="1360"/>
        </w:trPr>
        <w:tc>
          <w:tcPr>
            <w:tcW w:w="3217" w:type="dxa"/>
          </w:tcPr>
          <w:p w:rsidR="001A089B" w:rsidRPr="001A089B" w:rsidRDefault="001A089B" w:rsidP="001A089B">
            <w:pPr>
              <w:numPr>
                <w:ilvl w:val="0"/>
                <w:numId w:val="27"/>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Instaurando rapporti corretti e costruttivi</w:t>
            </w:r>
          </w:p>
          <w:p w:rsidR="001A089B" w:rsidRPr="001A089B" w:rsidRDefault="001A089B" w:rsidP="001A089B">
            <w:pPr>
              <w:numPr>
                <w:ilvl w:val="0"/>
                <w:numId w:val="27"/>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Mantenendo rapporti corretti</w:t>
            </w:r>
          </w:p>
          <w:p w:rsidR="001A089B" w:rsidRPr="001A089B" w:rsidRDefault="001A089B" w:rsidP="001A089B">
            <w:pPr>
              <w:numPr>
                <w:ilvl w:val="0"/>
                <w:numId w:val="27"/>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Mantenendo rapporti generalmente corretti</w:t>
            </w:r>
          </w:p>
        </w:tc>
        <w:tc>
          <w:tcPr>
            <w:tcW w:w="3228" w:type="dxa"/>
            <w:gridSpan w:val="3"/>
          </w:tcPr>
          <w:p w:rsidR="001A089B" w:rsidRPr="001A089B" w:rsidRDefault="001A089B" w:rsidP="001A089B">
            <w:pPr>
              <w:numPr>
                <w:ilvl w:val="0"/>
                <w:numId w:val="26"/>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Rispettando gli altri se sollecitato</w:t>
            </w:r>
          </w:p>
          <w:p w:rsidR="001A089B" w:rsidRPr="001A089B" w:rsidRDefault="001A089B" w:rsidP="001A089B">
            <w:pPr>
              <w:numPr>
                <w:ilvl w:val="0"/>
                <w:numId w:val="26"/>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Instaurando talvolta rapporti conflittuali con i compagni</w:t>
            </w:r>
          </w:p>
          <w:p w:rsidR="001A089B" w:rsidRPr="001A089B" w:rsidRDefault="001A089B" w:rsidP="001A089B">
            <w:pPr>
              <w:numPr>
                <w:ilvl w:val="0"/>
                <w:numId w:val="26"/>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Instaurando talvolta comportamenti irrispettosi verso gli altri</w:t>
            </w:r>
          </w:p>
        </w:tc>
        <w:tc>
          <w:tcPr>
            <w:tcW w:w="3319" w:type="dxa"/>
            <w:gridSpan w:val="3"/>
          </w:tcPr>
          <w:p w:rsidR="001A089B" w:rsidRPr="001A089B" w:rsidRDefault="001A089B" w:rsidP="001A089B">
            <w:pPr>
              <w:numPr>
                <w:ilvl w:val="0"/>
                <w:numId w:val="25"/>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Dimostrandosi insofferente ai richiami</w:t>
            </w:r>
          </w:p>
          <w:p w:rsidR="001A089B" w:rsidRPr="001A089B" w:rsidRDefault="001A089B" w:rsidP="001A089B">
            <w:pPr>
              <w:numPr>
                <w:ilvl w:val="0"/>
                <w:numId w:val="25"/>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Manifestando aggressività</w:t>
            </w:r>
          </w:p>
        </w:tc>
      </w:tr>
      <w:tr w:rsidR="001A089B" w:rsidRPr="001A089B" w:rsidTr="00BF723D">
        <w:trPr>
          <w:trHeight w:val="327"/>
        </w:trPr>
        <w:tc>
          <w:tcPr>
            <w:tcW w:w="9764" w:type="dxa"/>
            <w:gridSpan w:val="7"/>
          </w:tcPr>
          <w:p w:rsidR="001A089B" w:rsidRPr="001A089B" w:rsidRDefault="001A089B" w:rsidP="001A089B">
            <w:pPr>
              <w:autoSpaceDE w:val="0"/>
              <w:autoSpaceDN w:val="0"/>
              <w:spacing w:after="0" w:line="240" w:lineRule="auto"/>
              <w:jc w:val="center"/>
              <w:rPr>
                <w:rFonts w:ascii="Times New Roman" w:eastAsia="Times New Roman" w:hAnsi="Times New Roman" w:cs="Times New Roman"/>
                <w:b/>
                <w:sz w:val="20"/>
                <w:szCs w:val="20"/>
                <w:lang w:eastAsia="it-IT" w:bidi="it-IT"/>
              </w:rPr>
            </w:pPr>
            <w:r w:rsidRPr="001A089B">
              <w:rPr>
                <w:rFonts w:ascii="Times New Roman" w:eastAsia="Times New Roman" w:hAnsi="Times New Roman" w:cs="Times New Roman"/>
                <w:b/>
                <w:sz w:val="20"/>
                <w:szCs w:val="20"/>
                <w:lang w:eastAsia="it-IT" w:bidi="it-IT"/>
              </w:rPr>
              <w:t>PROGRESSI NELLO SVILUPPO PERSONALE</w:t>
            </w:r>
          </w:p>
        </w:tc>
      </w:tr>
      <w:tr w:rsidR="001A089B" w:rsidRPr="001A089B" w:rsidTr="00BF723D">
        <w:trPr>
          <w:trHeight w:val="328"/>
        </w:trPr>
        <w:tc>
          <w:tcPr>
            <w:tcW w:w="9764" w:type="dxa"/>
            <w:gridSpan w:val="7"/>
          </w:tcPr>
          <w:p w:rsidR="001A089B" w:rsidRPr="001A089B" w:rsidRDefault="001A089B" w:rsidP="001A089B">
            <w:pPr>
              <w:autoSpaceDE w:val="0"/>
              <w:autoSpaceDN w:val="0"/>
              <w:spacing w:after="0" w:line="240" w:lineRule="auto"/>
              <w:rPr>
                <w:rFonts w:ascii="Times New Roman" w:eastAsia="Times New Roman" w:hAnsi="Times New Roman" w:cs="Times New Roman"/>
                <w:b/>
                <w:sz w:val="20"/>
                <w:szCs w:val="20"/>
                <w:lang w:eastAsia="it-IT" w:bidi="it-IT"/>
              </w:rPr>
            </w:pPr>
            <w:r w:rsidRPr="001A089B">
              <w:rPr>
                <w:rFonts w:ascii="Times New Roman" w:eastAsia="Times New Roman" w:hAnsi="Times New Roman" w:cs="Times New Roman"/>
                <w:b/>
                <w:sz w:val="20"/>
                <w:szCs w:val="20"/>
                <w:lang w:eastAsia="it-IT" w:bidi="it-IT"/>
              </w:rPr>
              <w:t>Partecipazione: ha dimostrato di seguire le varie attività</w:t>
            </w:r>
          </w:p>
        </w:tc>
      </w:tr>
      <w:tr w:rsidR="001A089B" w:rsidRPr="001A089B" w:rsidTr="00BF723D">
        <w:trPr>
          <w:trHeight w:val="1087"/>
        </w:trPr>
        <w:tc>
          <w:tcPr>
            <w:tcW w:w="3217" w:type="dxa"/>
          </w:tcPr>
          <w:p w:rsidR="001A089B" w:rsidRPr="001A089B" w:rsidRDefault="001A089B" w:rsidP="001A089B">
            <w:pPr>
              <w:numPr>
                <w:ilvl w:val="0"/>
                <w:numId w:val="24"/>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Apportando il proprio contributo in maniera efficace</w:t>
            </w:r>
          </w:p>
          <w:p w:rsidR="001A089B" w:rsidRPr="001A089B" w:rsidRDefault="001A089B" w:rsidP="001A089B">
            <w:pPr>
              <w:numPr>
                <w:ilvl w:val="0"/>
                <w:numId w:val="24"/>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Con interesse</w:t>
            </w:r>
          </w:p>
          <w:p w:rsidR="001A089B" w:rsidRPr="001A089B" w:rsidRDefault="001A089B" w:rsidP="001A089B">
            <w:pPr>
              <w:numPr>
                <w:ilvl w:val="0"/>
                <w:numId w:val="24"/>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Con attenzione</w:t>
            </w:r>
          </w:p>
        </w:tc>
        <w:tc>
          <w:tcPr>
            <w:tcW w:w="3228" w:type="dxa"/>
            <w:gridSpan w:val="3"/>
          </w:tcPr>
          <w:p w:rsidR="001A089B" w:rsidRPr="001A089B" w:rsidRDefault="001A089B" w:rsidP="001A089B">
            <w:pPr>
              <w:numPr>
                <w:ilvl w:val="0"/>
                <w:numId w:val="23"/>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Con attenzione limitata</w:t>
            </w:r>
          </w:p>
          <w:p w:rsidR="001A089B" w:rsidRPr="001A089B" w:rsidRDefault="001A089B" w:rsidP="001A089B">
            <w:pPr>
              <w:numPr>
                <w:ilvl w:val="0"/>
                <w:numId w:val="23"/>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In modo selettivo</w:t>
            </w:r>
          </w:p>
        </w:tc>
        <w:tc>
          <w:tcPr>
            <w:tcW w:w="3319" w:type="dxa"/>
            <w:gridSpan w:val="3"/>
          </w:tcPr>
          <w:p w:rsidR="001A089B" w:rsidRPr="001A089B" w:rsidRDefault="001A089B" w:rsidP="001A089B">
            <w:pPr>
              <w:numPr>
                <w:ilvl w:val="0"/>
                <w:numId w:val="22"/>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In modo superficiale</w:t>
            </w:r>
          </w:p>
          <w:p w:rsidR="001A089B" w:rsidRPr="001A089B" w:rsidRDefault="001A089B" w:rsidP="001A089B">
            <w:pPr>
              <w:numPr>
                <w:ilvl w:val="0"/>
                <w:numId w:val="22"/>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In modo dispersivo</w:t>
            </w:r>
          </w:p>
        </w:tc>
      </w:tr>
      <w:tr w:rsidR="001A089B" w:rsidRPr="001A089B" w:rsidTr="00BF723D">
        <w:trPr>
          <w:trHeight w:val="326"/>
        </w:trPr>
        <w:tc>
          <w:tcPr>
            <w:tcW w:w="9764" w:type="dxa"/>
            <w:gridSpan w:val="7"/>
          </w:tcPr>
          <w:p w:rsidR="001A089B" w:rsidRPr="001A089B" w:rsidRDefault="001A089B" w:rsidP="001A089B">
            <w:pPr>
              <w:autoSpaceDE w:val="0"/>
              <w:autoSpaceDN w:val="0"/>
              <w:spacing w:after="0" w:line="240" w:lineRule="auto"/>
              <w:rPr>
                <w:rFonts w:ascii="Times New Roman" w:eastAsia="Times New Roman" w:hAnsi="Times New Roman" w:cs="Times New Roman"/>
                <w:b/>
                <w:sz w:val="20"/>
                <w:szCs w:val="20"/>
                <w:lang w:eastAsia="it-IT" w:bidi="it-IT"/>
              </w:rPr>
            </w:pPr>
            <w:r w:rsidRPr="001A089B">
              <w:rPr>
                <w:rFonts w:ascii="Times New Roman" w:eastAsia="Times New Roman" w:hAnsi="Times New Roman" w:cs="Times New Roman"/>
                <w:b/>
                <w:sz w:val="20"/>
                <w:szCs w:val="20"/>
                <w:lang w:eastAsia="it-IT" w:bidi="it-IT"/>
              </w:rPr>
              <w:t>Impegno: si è applicato/a</w:t>
            </w:r>
          </w:p>
        </w:tc>
      </w:tr>
      <w:tr w:rsidR="001A089B" w:rsidRPr="001A089B" w:rsidTr="00BF723D">
        <w:trPr>
          <w:trHeight w:val="761"/>
        </w:trPr>
        <w:tc>
          <w:tcPr>
            <w:tcW w:w="3217" w:type="dxa"/>
          </w:tcPr>
          <w:p w:rsidR="001A089B" w:rsidRPr="001A089B" w:rsidRDefault="001A089B" w:rsidP="001A089B">
            <w:pPr>
              <w:numPr>
                <w:ilvl w:val="0"/>
                <w:numId w:val="21"/>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Con puntualità</w:t>
            </w:r>
          </w:p>
          <w:p w:rsidR="001A089B" w:rsidRPr="001A089B" w:rsidRDefault="001A089B" w:rsidP="001A089B">
            <w:pPr>
              <w:numPr>
                <w:ilvl w:val="0"/>
                <w:numId w:val="21"/>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Con continuità</w:t>
            </w:r>
          </w:p>
          <w:p w:rsidR="001A089B" w:rsidRPr="001A089B" w:rsidRDefault="001A089B" w:rsidP="001A089B">
            <w:pPr>
              <w:autoSpaceDE w:val="0"/>
              <w:autoSpaceDN w:val="0"/>
              <w:spacing w:after="0" w:line="240" w:lineRule="auto"/>
              <w:ind w:left="273"/>
              <w:rPr>
                <w:rFonts w:ascii="Times New Roman" w:eastAsia="Times New Roman" w:hAnsi="Times New Roman" w:cs="Times New Roman"/>
                <w:sz w:val="20"/>
                <w:szCs w:val="20"/>
                <w:lang w:eastAsia="it-IT" w:bidi="it-IT"/>
              </w:rPr>
            </w:pPr>
          </w:p>
        </w:tc>
        <w:tc>
          <w:tcPr>
            <w:tcW w:w="3228" w:type="dxa"/>
            <w:gridSpan w:val="3"/>
          </w:tcPr>
          <w:p w:rsidR="001A089B" w:rsidRPr="001A089B" w:rsidRDefault="001A089B" w:rsidP="001A089B">
            <w:pPr>
              <w:numPr>
                <w:ilvl w:val="0"/>
                <w:numId w:val="20"/>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Con superficialità</w:t>
            </w:r>
          </w:p>
          <w:p w:rsidR="001A089B" w:rsidRPr="001A089B" w:rsidRDefault="001A089B" w:rsidP="001A089B">
            <w:pPr>
              <w:numPr>
                <w:ilvl w:val="0"/>
                <w:numId w:val="20"/>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In modo non adeguato alle proprie capacità</w:t>
            </w:r>
          </w:p>
        </w:tc>
        <w:tc>
          <w:tcPr>
            <w:tcW w:w="3319" w:type="dxa"/>
            <w:gridSpan w:val="3"/>
          </w:tcPr>
          <w:p w:rsidR="001A089B" w:rsidRPr="001A089B" w:rsidRDefault="001A089B" w:rsidP="001A089B">
            <w:pPr>
              <w:numPr>
                <w:ilvl w:val="0"/>
                <w:numId w:val="19"/>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In modo discontinuo</w:t>
            </w:r>
          </w:p>
          <w:p w:rsidR="001A089B" w:rsidRPr="001A089B" w:rsidRDefault="001A089B" w:rsidP="001A089B">
            <w:pPr>
              <w:numPr>
                <w:ilvl w:val="0"/>
                <w:numId w:val="19"/>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In modo selettivo</w:t>
            </w:r>
          </w:p>
        </w:tc>
      </w:tr>
      <w:tr w:rsidR="001A089B" w:rsidRPr="001A089B" w:rsidTr="00BF723D">
        <w:trPr>
          <w:trHeight w:val="418"/>
        </w:trPr>
        <w:tc>
          <w:tcPr>
            <w:tcW w:w="9764" w:type="dxa"/>
            <w:gridSpan w:val="7"/>
          </w:tcPr>
          <w:p w:rsidR="001A089B" w:rsidRPr="001A089B" w:rsidRDefault="001A089B" w:rsidP="001A089B">
            <w:pPr>
              <w:autoSpaceDE w:val="0"/>
              <w:autoSpaceDN w:val="0"/>
              <w:spacing w:after="0" w:line="240" w:lineRule="auto"/>
              <w:jc w:val="center"/>
              <w:rPr>
                <w:rFonts w:ascii="Times New Roman" w:eastAsia="Times New Roman" w:hAnsi="Times New Roman" w:cs="Times New Roman"/>
                <w:b/>
                <w:sz w:val="20"/>
                <w:szCs w:val="20"/>
                <w:lang w:eastAsia="it-IT" w:bidi="it-IT"/>
              </w:rPr>
            </w:pPr>
            <w:r w:rsidRPr="001A089B">
              <w:rPr>
                <w:rFonts w:ascii="Times New Roman" w:eastAsia="Times New Roman" w:hAnsi="Times New Roman" w:cs="Times New Roman"/>
                <w:b/>
                <w:sz w:val="20"/>
                <w:szCs w:val="20"/>
                <w:lang w:eastAsia="it-IT" w:bidi="it-IT"/>
              </w:rPr>
              <w:t>PROGRESSI NELLO SVILUPPO CULTURALE</w:t>
            </w:r>
          </w:p>
        </w:tc>
      </w:tr>
      <w:tr w:rsidR="001A089B" w:rsidRPr="001A089B" w:rsidTr="00BF723D">
        <w:trPr>
          <w:trHeight w:val="418"/>
        </w:trPr>
        <w:tc>
          <w:tcPr>
            <w:tcW w:w="9764" w:type="dxa"/>
            <w:gridSpan w:val="7"/>
          </w:tcPr>
          <w:p w:rsidR="001A089B" w:rsidRPr="001A089B" w:rsidRDefault="001A089B" w:rsidP="001A089B">
            <w:pPr>
              <w:autoSpaceDE w:val="0"/>
              <w:autoSpaceDN w:val="0"/>
              <w:spacing w:after="0" w:line="240" w:lineRule="auto"/>
              <w:rPr>
                <w:rFonts w:ascii="Times New Roman" w:eastAsia="Times New Roman" w:hAnsi="Times New Roman" w:cs="Times New Roman"/>
                <w:b/>
                <w:sz w:val="20"/>
                <w:szCs w:val="20"/>
                <w:lang w:eastAsia="it-IT" w:bidi="it-IT"/>
              </w:rPr>
            </w:pPr>
            <w:r w:rsidRPr="001A089B">
              <w:rPr>
                <w:rFonts w:ascii="Times New Roman" w:eastAsia="Times New Roman" w:hAnsi="Times New Roman" w:cs="Times New Roman"/>
                <w:b/>
                <w:sz w:val="20"/>
                <w:szCs w:val="20"/>
                <w:lang w:eastAsia="it-IT" w:bidi="it-IT"/>
              </w:rPr>
              <w:t xml:space="preserve">Autonomia e modalità di lavoro: </w:t>
            </w:r>
            <w:r w:rsidRPr="001A089B">
              <w:rPr>
                <w:rFonts w:ascii="Times New Roman" w:eastAsia="Times New Roman" w:hAnsi="Times New Roman" w:cs="Times New Roman"/>
                <w:sz w:val="20"/>
                <w:szCs w:val="20"/>
                <w:lang w:eastAsia="it-IT"/>
              </w:rPr>
              <w:t xml:space="preserve">Organizza il proprio lavoro </w:t>
            </w:r>
          </w:p>
        </w:tc>
      </w:tr>
      <w:tr w:rsidR="001A089B" w:rsidRPr="001A089B" w:rsidTr="00BF723D">
        <w:trPr>
          <w:trHeight w:val="761"/>
        </w:trPr>
        <w:tc>
          <w:tcPr>
            <w:tcW w:w="3217" w:type="dxa"/>
          </w:tcPr>
          <w:p w:rsidR="001A089B" w:rsidRPr="001A089B" w:rsidRDefault="001A089B" w:rsidP="001A089B">
            <w:pPr>
              <w:numPr>
                <w:ilvl w:val="0"/>
                <w:numId w:val="21"/>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rPr>
              <w:t xml:space="preserve">sempre in assoluta autonomia nel rispetto dei tempi e delle consegne </w:t>
            </w:r>
          </w:p>
          <w:p w:rsidR="001A089B" w:rsidRPr="001A089B" w:rsidRDefault="001A089B" w:rsidP="001A089B">
            <w:pPr>
              <w:numPr>
                <w:ilvl w:val="0"/>
                <w:numId w:val="21"/>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rPr>
              <w:t xml:space="preserve">in autonomia e  nel rispetto dei tempi e delle consegne date </w:t>
            </w:r>
          </w:p>
          <w:p w:rsidR="001A089B" w:rsidRPr="001A089B" w:rsidRDefault="001A089B" w:rsidP="001A089B">
            <w:pPr>
              <w:autoSpaceDE w:val="0"/>
              <w:autoSpaceDN w:val="0"/>
              <w:spacing w:after="0" w:line="240" w:lineRule="auto"/>
              <w:ind w:left="273"/>
              <w:rPr>
                <w:rFonts w:ascii="Times New Roman" w:eastAsia="Times New Roman" w:hAnsi="Times New Roman" w:cs="Times New Roman"/>
                <w:sz w:val="20"/>
                <w:szCs w:val="20"/>
                <w:lang w:eastAsia="it-IT" w:bidi="it-IT"/>
              </w:rPr>
            </w:pPr>
          </w:p>
        </w:tc>
        <w:tc>
          <w:tcPr>
            <w:tcW w:w="3228" w:type="dxa"/>
            <w:gridSpan w:val="3"/>
          </w:tcPr>
          <w:p w:rsidR="001A089B" w:rsidRPr="001A089B" w:rsidRDefault="001A089B" w:rsidP="001A089B">
            <w:pPr>
              <w:numPr>
                <w:ilvl w:val="0"/>
                <w:numId w:val="20"/>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con</w:t>
            </w:r>
            <w:r w:rsidRPr="001A089B">
              <w:rPr>
                <w:rFonts w:ascii="Times New Roman" w:eastAsia="Times New Roman" w:hAnsi="Times New Roman" w:cs="Times New Roman"/>
                <w:sz w:val="20"/>
                <w:szCs w:val="20"/>
                <w:lang w:eastAsia="it-IT"/>
              </w:rPr>
              <w:t xml:space="preserve"> discreta autonomia quasi sempre nel rispetto delle consegne date e dei tempi</w:t>
            </w:r>
          </w:p>
          <w:p w:rsidR="001A089B" w:rsidRPr="001A089B" w:rsidRDefault="001A089B" w:rsidP="001A089B">
            <w:pPr>
              <w:numPr>
                <w:ilvl w:val="0"/>
                <w:numId w:val="20"/>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non sempre assolve alle consegne in modo puntuale</w:t>
            </w:r>
          </w:p>
        </w:tc>
        <w:tc>
          <w:tcPr>
            <w:tcW w:w="3319" w:type="dxa"/>
            <w:gridSpan w:val="3"/>
          </w:tcPr>
          <w:p w:rsidR="001A089B" w:rsidRPr="001A089B" w:rsidRDefault="001A089B" w:rsidP="001A089B">
            <w:pPr>
              <w:numPr>
                <w:ilvl w:val="0"/>
                <w:numId w:val="19"/>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 xml:space="preserve">rispettando non sempre i tempi </w:t>
            </w:r>
          </w:p>
          <w:p w:rsidR="001A089B" w:rsidRPr="001A089B" w:rsidRDefault="001A089B" w:rsidP="001A089B">
            <w:pPr>
              <w:numPr>
                <w:ilvl w:val="0"/>
                <w:numId w:val="19"/>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hAnsi="Times New Roman" w:cs="Times New Roman"/>
                <w:sz w:val="20"/>
                <w:szCs w:val="20"/>
              </w:rPr>
              <w:t>in maniera dispersiva</w:t>
            </w:r>
          </w:p>
          <w:p w:rsidR="001A089B" w:rsidRPr="001A089B" w:rsidRDefault="001A089B" w:rsidP="001A089B">
            <w:pPr>
              <w:numPr>
                <w:ilvl w:val="0"/>
                <w:numId w:val="19"/>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rPr>
              <w:t>va guidato ad organizzarsi nel lavoro e sollecitato a rispettare le consegne.</w:t>
            </w:r>
          </w:p>
        </w:tc>
      </w:tr>
      <w:tr w:rsidR="001A089B" w:rsidRPr="001A089B" w:rsidTr="00BF723D">
        <w:trPr>
          <w:trHeight w:val="326"/>
        </w:trPr>
        <w:tc>
          <w:tcPr>
            <w:tcW w:w="9764" w:type="dxa"/>
            <w:gridSpan w:val="7"/>
          </w:tcPr>
          <w:p w:rsidR="001A089B" w:rsidRPr="001A089B" w:rsidRDefault="001A089B" w:rsidP="001A089B">
            <w:pPr>
              <w:autoSpaceDE w:val="0"/>
              <w:autoSpaceDN w:val="0"/>
              <w:spacing w:after="0" w:line="240" w:lineRule="auto"/>
              <w:rPr>
                <w:rFonts w:ascii="Times New Roman" w:eastAsia="Times New Roman" w:hAnsi="Times New Roman" w:cs="Times New Roman"/>
                <w:b/>
                <w:sz w:val="20"/>
                <w:szCs w:val="20"/>
                <w:lang w:eastAsia="it-IT" w:bidi="it-IT"/>
              </w:rPr>
            </w:pPr>
            <w:r w:rsidRPr="001A089B">
              <w:rPr>
                <w:rFonts w:ascii="Times New Roman" w:eastAsia="Times New Roman" w:hAnsi="Times New Roman" w:cs="Times New Roman"/>
                <w:b/>
                <w:sz w:val="20"/>
                <w:szCs w:val="20"/>
                <w:lang w:eastAsia="it-IT" w:bidi="it-IT"/>
              </w:rPr>
              <w:t xml:space="preserve">Metodo di studio: </w:t>
            </w:r>
          </w:p>
        </w:tc>
      </w:tr>
      <w:tr w:rsidR="001A089B" w:rsidRPr="001A089B" w:rsidTr="00BF723D">
        <w:trPr>
          <w:trHeight w:val="327"/>
        </w:trPr>
        <w:tc>
          <w:tcPr>
            <w:tcW w:w="3241" w:type="dxa"/>
            <w:gridSpan w:val="2"/>
          </w:tcPr>
          <w:p w:rsidR="001A089B" w:rsidRPr="001A089B" w:rsidRDefault="001A089B" w:rsidP="001A089B">
            <w:pPr>
              <w:numPr>
                <w:ilvl w:val="0"/>
                <w:numId w:val="21"/>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 xml:space="preserve"> efficace</w:t>
            </w:r>
          </w:p>
          <w:p w:rsidR="001A089B" w:rsidRPr="001A089B" w:rsidRDefault="001A089B" w:rsidP="001A089B">
            <w:pPr>
              <w:numPr>
                <w:ilvl w:val="0"/>
                <w:numId w:val="21"/>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acquisito</w:t>
            </w:r>
          </w:p>
          <w:p w:rsidR="001A089B" w:rsidRPr="001A089B" w:rsidRDefault="001A089B" w:rsidP="001A089B">
            <w:pPr>
              <w:autoSpaceDE w:val="0"/>
              <w:autoSpaceDN w:val="0"/>
              <w:adjustRightInd w:val="0"/>
              <w:spacing w:after="0" w:line="240" w:lineRule="auto"/>
              <w:rPr>
                <w:rFonts w:ascii="Wingdings 2" w:hAnsi="Wingdings 2" w:cs="Wingdings 2"/>
                <w:sz w:val="20"/>
                <w:szCs w:val="20"/>
              </w:rPr>
            </w:pPr>
          </w:p>
        </w:tc>
        <w:tc>
          <w:tcPr>
            <w:tcW w:w="3260" w:type="dxa"/>
            <w:gridSpan w:val="3"/>
          </w:tcPr>
          <w:p w:rsidR="001A089B" w:rsidRPr="001A089B" w:rsidRDefault="00BF723D" w:rsidP="001A089B">
            <w:pPr>
              <w:numPr>
                <w:ilvl w:val="0"/>
                <w:numId w:val="21"/>
              </w:numPr>
              <w:autoSpaceDE w:val="0"/>
              <w:autoSpaceDN w:val="0"/>
              <w:spacing w:after="0" w:line="240" w:lineRule="auto"/>
              <w:rPr>
                <w:rFonts w:ascii="Times New Roman" w:eastAsia="Times New Roman" w:hAnsi="Times New Roman" w:cs="Times New Roman"/>
                <w:sz w:val="20"/>
                <w:szCs w:val="20"/>
                <w:lang w:eastAsia="it-IT" w:bidi="it-IT"/>
              </w:rPr>
            </w:pPr>
            <w:r>
              <w:rPr>
                <w:rFonts w:ascii="Times New Roman" w:eastAsia="Times New Roman" w:hAnsi="Times New Roman" w:cs="Times New Roman"/>
                <w:sz w:val="20"/>
                <w:szCs w:val="20"/>
                <w:lang w:eastAsia="it-IT" w:bidi="it-IT"/>
              </w:rPr>
              <w:t>vi si approccia in modo dispersivo</w:t>
            </w:r>
          </w:p>
          <w:p w:rsidR="00BF723D" w:rsidRPr="001A089B" w:rsidRDefault="00BF723D" w:rsidP="00BF723D">
            <w:pPr>
              <w:numPr>
                <w:ilvl w:val="0"/>
                <w:numId w:val="21"/>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in via di acquisizione</w:t>
            </w:r>
          </w:p>
          <w:p w:rsidR="001A089B" w:rsidRPr="001A089B" w:rsidRDefault="001A089B" w:rsidP="001A089B">
            <w:pPr>
              <w:autoSpaceDE w:val="0"/>
              <w:autoSpaceDN w:val="0"/>
              <w:adjustRightInd w:val="0"/>
              <w:spacing w:after="0" w:line="240" w:lineRule="auto"/>
              <w:rPr>
                <w:rFonts w:ascii="Wingdings 2" w:hAnsi="Wingdings 2" w:cs="Wingdings 2"/>
                <w:sz w:val="20"/>
                <w:szCs w:val="20"/>
              </w:rPr>
            </w:pPr>
          </w:p>
        </w:tc>
        <w:tc>
          <w:tcPr>
            <w:tcW w:w="3263" w:type="dxa"/>
            <w:gridSpan w:val="2"/>
          </w:tcPr>
          <w:p w:rsidR="001A089B" w:rsidRPr="001A089B" w:rsidRDefault="001A089B" w:rsidP="001A089B">
            <w:pPr>
              <w:numPr>
                <w:ilvl w:val="0"/>
                <w:numId w:val="21"/>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da acquisire</w:t>
            </w:r>
          </w:p>
          <w:p w:rsidR="001A089B" w:rsidRPr="001A089B" w:rsidRDefault="001A089B" w:rsidP="001A089B">
            <w:pPr>
              <w:autoSpaceDE w:val="0"/>
              <w:autoSpaceDN w:val="0"/>
              <w:adjustRightInd w:val="0"/>
              <w:spacing w:after="0" w:line="240" w:lineRule="auto"/>
              <w:rPr>
                <w:rFonts w:ascii="Wingdings 2" w:hAnsi="Wingdings 2" w:cs="Wingdings 2"/>
                <w:sz w:val="20"/>
                <w:szCs w:val="20"/>
              </w:rPr>
            </w:pPr>
          </w:p>
        </w:tc>
      </w:tr>
      <w:tr w:rsidR="001A089B" w:rsidRPr="001A089B" w:rsidTr="00BF723D">
        <w:trPr>
          <w:trHeight w:val="327"/>
        </w:trPr>
        <w:tc>
          <w:tcPr>
            <w:tcW w:w="9764" w:type="dxa"/>
            <w:gridSpan w:val="7"/>
          </w:tcPr>
          <w:p w:rsidR="001A089B" w:rsidRPr="001A089B" w:rsidRDefault="001A089B" w:rsidP="001A089B">
            <w:pPr>
              <w:autoSpaceDE w:val="0"/>
              <w:autoSpaceDN w:val="0"/>
              <w:adjustRightInd w:val="0"/>
              <w:spacing w:after="0" w:line="240" w:lineRule="auto"/>
              <w:rPr>
                <w:rFonts w:ascii="Times New Roman" w:hAnsi="Times New Roman" w:cs="Times New Roman"/>
                <w:b/>
                <w:bCs/>
                <w:sz w:val="24"/>
                <w:szCs w:val="24"/>
              </w:rPr>
            </w:pPr>
            <w:r w:rsidRPr="001A089B">
              <w:rPr>
                <w:rFonts w:ascii="Times New Roman" w:eastAsia="Times New Roman" w:hAnsi="Times New Roman" w:cs="Times New Roman"/>
                <w:b/>
                <w:sz w:val="20"/>
                <w:szCs w:val="20"/>
                <w:lang w:eastAsia="it-IT"/>
              </w:rPr>
              <w:t>Progressione degli apprendimenti</w:t>
            </w:r>
            <w:r w:rsidRPr="001A089B">
              <w:rPr>
                <w:rFonts w:ascii="Times New Roman" w:eastAsia="Times New Roman" w:hAnsi="Times New Roman" w:cs="Times New Roman"/>
                <w:sz w:val="20"/>
                <w:szCs w:val="20"/>
                <w:lang w:eastAsia="it-IT"/>
              </w:rPr>
              <w:t xml:space="preserve">  (primo quadrimestre) </w:t>
            </w:r>
          </w:p>
        </w:tc>
      </w:tr>
      <w:tr w:rsidR="001A089B" w:rsidRPr="001A089B" w:rsidTr="00BF723D">
        <w:trPr>
          <w:trHeight w:val="327"/>
        </w:trPr>
        <w:tc>
          <w:tcPr>
            <w:tcW w:w="3254" w:type="dxa"/>
            <w:gridSpan w:val="3"/>
          </w:tcPr>
          <w:p w:rsidR="001A089B" w:rsidRPr="001A089B" w:rsidRDefault="001A089B" w:rsidP="001A089B">
            <w:pPr>
              <w:autoSpaceDE w:val="0"/>
              <w:autoSpaceDN w:val="0"/>
              <w:adjustRightInd w:val="0"/>
              <w:spacing w:after="0" w:line="240" w:lineRule="auto"/>
              <w:rPr>
                <w:rFonts w:ascii="Times New Roman" w:hAnsi="Times New Roman" w:cs="Times New Roman"/>
                <w:sz w:val="20"/>
                <w:szCs w:val="20"/>
              </w:rPr>
            </w:pPr>
            <w:r w:rsidRPr="001A089B">
              <w:rPr>
                <w:rFonts w:ascii="Wingdings 2" w:hAnsi="Wingdings 2" w:cs="Wingdings 2"/>
                <w:sz w:val="20"/>
                <w:szCs w:val="20"/>
              </w:rPr>
              <w:t></w:t>
            </w:r>
            <w:r w:rsidRPr="001A089B">
              <w:rPr>
                <w:rFonts w:ascii="Wingdings 2" w:hAnsi="Wingdings 2" w:cs="Wingdings 2"/>
                <w:sz w:val="20"/>
                <w:szCs w:val="20"/>
              </w:rPr>
              <w:t></w:t>
            </w:r>
            <w:r w:rsidRPr="001A089B">
              <w:rPr>
                <w:rFonts w:ascii="Times New Roman" w:eastAsia="Times New Roman" w:hAnsi="Times New Roman" w:cs="Times New Roman"/>
                <w:sz w:val="20"/>
                <w:szCs w:val="20"/>
                <w:lang w:eastAsia="it-IT"/>
              </w:rPr>
              <w:t>Ha evidenziato un’ ottima progressione nei vari percorsi di apprendimento</w:t>
            </w:r>
            <w:r w:rsidRPr="001A089B">
              <w:rPr>
                <w:rFonts w:ascii="Times New Roman" w:hAnsi="Times New Roman" w:cs="Times New Roman"/>
                <w:sz w:val="20"/>
                <w:szCs w:val="20"/>
              </w:rPr>
              <w:t xml:space="preserve"> </w:t>
            </w:r>
          </w:p>
          <w:p w:rsidR="001A089B" w:rsidRPr="001A089B" w:rsidRDefault="001A089B" w:rsidP="001A089B">
            <w:pPr>
              <w:autoSpaceDE w:val="0"/>
              <w:autoSpaceDN w:val="0"/>
              <w:adjustRightInd w:val="0"/>
              <w:spacing w:after="0" w:line="240" w:lineRule="auto"/>
              <w:rPr>
                <w:rFonts w:ascii="Times New Roman" w:hAnsi="Times New Roman" w:cs="Times New Roman"/>
                <w:sz w:val="20"/>
                <w:szCs w:val="20"/>
              </w:rPr>
            </w:pPr>
            <w:r w:rsidRPr="001A089B">
              <w:rPr>
                <w:rFonts w:ascii="Wingdings 2" w:hAnsi="Wingdings 2" w:cs="Wingdings 2"/>
                <w:sz w:val="20"/>
                <w:szCs w:val="20"/>
              </w:rPr>
              <w:t></w:t>
            </w:r>
            <w:r w:rsidRPr="001A089B">
              <w:rPr>
                <w:rFonts w:ascii="Wingdings 2" w:hAnsi="Wingdings 2" w:cs="Wingdings 2"/>
                <w:sz w:val="20"/>
                <w:szCs w:val="20"/>
              </w:rPr>
              <w:t></w:t>
            </w:r>
            <w:r w:rsidRPr="001A089B">
              <w:rPr>
                <w:rFonts w:ascii="Times New Roman" w:eastAsia="Times New Roman" w:hAnsi="Times New Roman" w:cs="Times New Roman"/>
                <w:sz w:val="20"/>
                <w:szCs w:val="20"/>
                <w:lang w:eastAsia="it-IT"/>
              </w:rPr>
              <w:t>Ha evidenziato una buona progressione nei vari percorsi di apprendimento</w:t>
            </w:r>
            <w:r w:rsidRPr="001A089B">
              <w:rPr>
                <w:rFonts w:ascii="Times New Roman" w:hAnsi="Times New Roman" w:cs="Times New Roman"/>
                <w:sz w:val="20"/>
                <w:szCs w:val="20"/>
              </w:rPr>
              <w:t xml:space="preserve"> </w:t>
            </w:r>
          </w:p>
        </w:tc>
        <w:tc>
          <w:tcPr>
            <w:tcW w:w="3255" w:type="dxa"/>
            <w:gridSpan w:val="3"/>
          </w:tcPr>
          <w:p w:rsidR="001A089B" w:rsidRPr="001A089B" w:rsidRDefault="001A089B" w:rsidP="001A089B">
            <w:pPr>
              <w:autoSpaceDE w:val="0"/>
              <w:autoSpaceDN w:val="0"/>
              <w:adjustRightInd w:val="0"/>
              <w:spacing w:after="0" w:line="240" w:lineRule="auto"/>
              <w:rPr>
                <w:rFonts w:ascii="Times New Roman" w:hAnsi="Times New Roman" w:cs="Times New Roman"/>
                <w:sz w:val="20"/>
                <w:szCs w:val="20"/>
              </w:rPr>
            </w:pPr>
            <w:r w:rsidRPr="001A089B">
              <w:rPr>
                <w:rFonts w:ascii="Wingdings 2" w:hAnsi="Wingdings 2" w:cs="Wingdings 2"/>
                <w:sz w:val="20"/>
                <w:szCs w:val="20"/>
              </w:rPr>
              <w:t></w:t>
            </w:r>
            <w:r w:rsidRPr="001A089B">
              <w:rPr>
                <w:rFonts w:ascii="Wingdings 2" w:hAnsi="Wingdings 2" w:cs="Wingdings 2"/>
                <w:sz w:val="20"/>
                <w:szCs w:val="20"/>
              </w:rPr>
              <w:t></w:t>
            </w:r>
            <w:r w:rsidRPr="001A089B">
              <w:rPr>
                <w:rFonts w:ascii="Times New Roman" w:eastAsia="Times New Roman" w:hAnsi="Times New Roman" w:cs="Times New Roman"/>
                <w:sz w:val="20"/>
                <w:szCs w:val="20"/>
                <w:lang w:eastAsia="it-IT"/>
              </w:rPr>
              <w:t>Ha evidenziato una discreta progressione nei vari percorsi di apprendimento</w:t>
            </w:r>
            <w:r w:rsidRPr="001A089B">
              <w:rPr>
                <w:rFonts w:ascii="Times New Roman" w:hAnsi="Times New Roman" w:cs="Times New Roman"/>
                <w:sz w:val="20"/>
                <w:szCs w:val="20"/>
              </w:rPr>
              <w:t xml:space="preserve"> </w:t>
            </w:r>
          </w:p>
          <w:p w:rsidR="001A089B" w:rsidRPr="001A089B" w:rsidRDefault="001A089B" w:rsidP="001A089B">
            <w:pPr>
              <w:autoSpaceDE w:val="0"/>
              <w:autoSpaceDN w:val="0"/>
              <w:adjustRightInd w:val="0"/>
              <w:spacing w:after="0" w:line="240" w:lineRule="auto"/>
              <w:rPr>
                <w:rFonts w:ascii="Times New Roman" w:hAnsi="Times New Roman" w:cs="Times New Roman"/>
                <w:sz w:val="20"/>
                <w:szCs w:val="20"/>
              </w:rPr>
            </w:pPr>
            <w:r w:rsidRPr="001A089B">
              <w:rPr>
                <w:rFonts w:ascii="Wingdings 2" w:hAnsi="Wingdings 2" w:cs="Wingdings 2"/>
                <w:sz w:val="20"/>
                <w:szCs w:val="20"/>
              </w:rPr>
              <w:t></w:t>
            </w:r>
            <w:r w:rsidRPr="001A089B">
              <w:rPr>
                <w:rFonts w:ascii="Wingdings 2" w:hAnsi="Wingdings 2" w:cs="Wingdings 2"/>
                <w:sz w:val="20"/>
                <w:szCs w:val="20"/>
              </w:rPr>
              <w:t></w:t>
            </w:r>
            <w:r w:rsidRPr="001A089B">
              <w:rPr>
                <w:rFonts w:ascii="Times New Roman" w:eastAsia="Times New Roman" w:hAnsi="Times New Roman" w:cs="Times New Roman"/>
                <w:sz w:val="20"/>
                <w:szCs w:val="20"/>
                <w:lang w:eastAsia="it-IT"/>
              </w:rPr>
              <w:t>Ha evidenziato una sufficiente progressione nei vari percorsi di apprendimento</w:t>
            </w:r>
            <w:r w:rsidRPr="001A089B">
              <w:rPr>
                <w:rFonts w:ascii="Times New Roman" w:hAnsi="Times New Roman" w:cs="Times New Roman"/>
                <w:sz w:val="20"/>
                <w:szCs w:val="20"/>
              </w:rPr>
              <w:t xml:space="preserve"> </w:t>
            </w:r>
          </w:p>
          <w:p w:rsidR="001A089B" w:rsidRPr="001A089B" w:rsidRDefault="001A089B" w:rsidP="001A089B">
            <w:pPr>
              <w:autoSpaceDE w:val="0"/>
              <w:autoSpaceDN w:val="0"/>
              <w:adjustRightInd w:val="0"/>
              <w:spacing w:after="0" w:line="240" w:lineRule="auto"/>
              <w:rPr>
                <w:rFonts w:ascii="Times New Roman" w:hAnsi="Times New Roman" w:cs="Times New Roman"/>
                <w:sz w:val="20"/>
                <w:szCs w:val="20"/>
              </w:rPr>
            </w:pPr>
          </w:p>
        </w:tc>
        <w:tc>
          <w:tcPr>
            <w:tcW w:w="3255" w:type="dxa"/>
          </w:tcPr>
          <w:p w:rsidR="001A089B" w:rsidRPr="001A089B" w:rsidRDefault="001A089B" w:rsidP="001A089B">
            <w:pPr>
              <w:autoSpaceDE w:val="0"/>
              <w:autoSpaceDN w:val="0"/>
              <w:adjustRightInd w:val="0"/>
              <w:spacing w:after="0" w:line="240" w:lineRule="auto"/>
              <w:rPr>
                <w:rFonts w:ascii="Times New Roman" w:eastAsia="Times New Roman" w:hAnsi="Times New Roman" w:cs="Times New Roman"/>
                <w:sz w:val="20"/>
                <w:szCs w:val="20"/>
                <w:lang w:eastAsia="it-IT"/>
              </w:rPr>
            </w:pPr>
            <w:r w:rsidRPr="001A089B">
              <w:rPr>
                <w:rFonts w:ascii="Wingdings 2" w:hAnsi="Wingdings 2" w:cs="Wingdings 2"/>
                <w:sz w:val="20"/>
                <w:szCs w:val="20"/>
              </w:rPr>
              <w:t></w:t>
            </w:r>
            <w:r w:rsidRPr="001A089B">
              <w:rPr>
                <w:rFonts w:ascii="Times New Roman" w:eastAsia="Times New Roman" w:hAnsi="Times New Roman" w:cs="Times New Roman"/>
                <w:sz w:val="20"/>
                <w:szCs w:val="20"/>
                <w:lang w:eastAsia="it-IT"/>
              </w:rPr>
              <w:t xml:space="preserve"> Ha evidenziato una scarsa progressione nei vari percorsi di apprendimento </w:t>
            </w:r>
          </w:p>
          <w:p w:rsidR="001A089B" w:rsidRPr="001A089B" w:rsidRDefault="001A089B" w:rsidP="001A089B">
            <w:pPr>
              <w:autoSpaceDE w:val="0"/>
              <w:autoSpaceDN w:val="0"/>
              <w:adjustRightInd w:val="0"/>
              <w:spacing w:after="0" w:line="240" w:lineRule="auto"/>
              <w:rPr>
                <w:rFonts w:ascii="Times New Roman" w:hAnsi="Times New Roman" w:cs="Times New Roman"/>
                <w:sz w:val="20"/>
                <w:szCs w:val="20"/>
              </w:rPr>
            </w:pPr>
            <w:r w:rsidRPr="001A089B">
              <w:rPr>
                <w:rFonts w:ascii="Wingdings 2" w:hAnsi="Wingdings 2" w:cs="Wingdings 2"/>
                <w:sz w:val="20"/>
                <w:szCs w:val="20"/>
              </w:rPr>
              <w:t></w:t>
            </w:r>
            <w:r w:rsidRPr="001A089B">
              <w:rPr>
                <w:rFonts w:ascii="Times New Roman" w:eastAsia="Times New Roman" w:hAnsi="Times New Roman" w:cs="Times New Roman"/>
                <w:sz w:val="20"/>
                <w:szCs w:val="20"/>
                <w:lang w:eastAsia="it-IT"/>
              </w:rPr>
              <w:t xml:space="preserve"> Procede nei vari percorsi di apprendimento con </w:t>
            </w:r>
            <w:r w:rsidRPr="001A089B">
              <w:rPr>
                <w:rFonts w:ascii="Times New Roman" w:hAnsi="Times New Roman" w:cs="Times New Roman"/>
                <w:sz w:val="20"/>
                <w:szCs w:val="20"/>
              </w:rPr>
              <w:t>la guida del docente</w:t>
            </w:r>
          </w:p>
        </w:tc>
      </w:tr>
      <w:tr w:rsidR="001A089B" w:rsidRPr="001A089B" w:rsidTr="00BF723D">
        <w:trPr>
          <w:trHeight w:val="327"/>
        </w:trPr>
        <w:tc>
          <w:tcPr>
            <w:tcW w:w="9764" w:type="dxa"/>
            <w:gridSpan w:val="7"/>
          </w:tcPr>
          <w:p w:rsidR="001A089B" w:rsidRPr="001A089B" w:rsidRDefault="001A089B" w:rsidP="001A089B">
            <w:pPr>
              <w:autoSpaceDE w:val="0"/>
              <w:autoSpaceDN w:val="0"/>
              <w:spacing w:after="0" w:line="240" w:lineRule="auto"/>
              <w:rPr>
                <w:rFonts w:ascii="Times New Roman" w:eastAsia="Times New Roman" w:hAnsi="Times New Roman" w:cs="Times New Roman"/>
                <w:sz w:val="20"/>
                <w:szCs w:val="20"/>
                <w:lang w:eastAsia="it-IT"/>
              </w:rPr>
            </w:pPr>
            <w:r w:rsidRPr="001A089B">
              <w:rPr>
                <w:rFonts w:ascii="Times New Roman" w:eastAsia="Times New Roman" w:hAnsi="Times New Roman" w:cs="Times New Roman"/>
                <w:b/>
                <w:sz w:val="20"/>
                <w:szCs w:val="20"/>
                <w:lang w:eastAsia="it-IT"/>
              </w:rPr>
              <w:t>Livello globale di sviluppo degli apprendimenti conseguito</w:t>
            </w:r>
            <w:r w:rsidRPr="001A089B">
              <w:rPr>
                <w:rFonts w:ascii="Times New Roman" w:eastAsia="Times New Roman" w:hAnsi="Times New Roman" w:cs="Times New Roman"/>
                <w:sz w:val="20"/>
                <w:szCs w:val="20"/>
                <w:lang w:eastAsia="it-IT"/>
              </w:rPr>
              <w:t xml:space="preserve"> (secondo quadrimestre) </w:t>
            </w:r>
          </w:p>
          <w:p w:rsidR="001A089B" w:rsidRPr="001A089B" w:rsidRDefault="001A089B" w:rsidP="001A089B">
            <w:p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Ha sviluppato conoscenze, abilità e competenze</w:t>
            </w:r>
          </w:p>
        </w:tc>
      </w:tr>
      <w:tr w:rsidR="001A089B" w:rsidRPr="001A089B" w:rsidTr="00BF723D">
        <w:trPr>
          <w:trHeight w:val="694"/>
        </w:trPr>
        <w:tc>
          <w:tcPr>
            <w:tcW w:w="3217" w:type="dxa"/>
          </w:tcPr>
          <w:p w:rsidR="001A089B" w:rsidRPr="001A089B" w:rsidRDefault="001A089B" w:rsidP="001A089B">
            <w:pPr>
              <w:numPr>
                <w:ilvl w:val="0"/>
                <w:numId w:val="18"/>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Con padronanza</w:t>
            </w:r>
          </w:p>
          <w:p w:rsidR="001A089B" w:rsidRPr="001A089B" w:rsidRDefault="001A089B" w:rsidP="001A089B">
            <w:pPr>
              <w:numPr>
                <w:ilvl w:val="0"/>
                <w:numId w:val="18"/>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In modo completo</w:t>
            </w:r>
          </w:p>
          <w:p w:rsidR="001A089B" w:rsidRPr="001A089B" w:rsidRDefault="001A089B" w:rsidP="001A089B">
            <w:pPr>
              <w:numPr>
                <w:ilvl w:val="0"/>
                <w:numId w:val="18"/>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In modo abbastanza completo</w:t>
            </w:r>
          </w:p>
        </w:tc>
        <w:tc>
          <w:tcPr>
            <w:tcW w:w="3228" w:type="dxa"/>
            <w:gridSpan w:val="3"/>
          </w:tcPr>
          <w:p w:rsidR="001A089B" w:rsidRPr="001A089B" w:rsidRDefault="001A089B" w:rsidP="001A089B">
            <w:pPr>
              <w:numPr>
                <w:ilvl w:val="0"/>
                <w:numId w:val="17"/>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In modo essenziale</w:t>
            </w:r>
          </w:p>
          <w:p w:rsidR="001A089B" w:rsidRPr="001A089B" w:rsidRDefault="001A089B" w:rsidP="001A089B">
            <w:pPr>
              <w:numPr>
                <w:ilvl w:val="0"/>
                <w:numId w:val="17"/>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In modo parziale</w:t>
            </w:r>
          </w:p>
        </w:tc>
        <w:tc>
          <w:tcPr>
            <w:tcW w:w="3319" w:type="dxa"/>
            <w:gridSpan w:val="3"/>
          </w:tcPr>
          <w:p w:rsidR="001A089B" w:rsidRPr="001A089B" w:rsidRDefault="001A089B" w:rsidP="001A089B">
            <w:pPr>
              <w:numPr>
                <w:ilvl w:val="0"/>
                <w:numId w:val="16"/>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In modo parziale in ambito</w:t>
            </w:r>
          </w:p>
          <w:p w:rsidR="001A089B" w:rsidRPr="001A089B" w:rsidRDefault="001A089B" w:rsidP="001A089B">
            <w:pPr>
              <w:autoSpaceDE w:val="0"/>
              <w:autoSpaceDN w:val="0"/>
              <w:spacing w:after="0" w:line="240" w:lineRule="auto"/>
              <w:rPr>
                <w:rFonts w:ascii="Times New Roman" w:eastAsia="Times New Roman" w:hAnsi="Times New Roman" w:cs="Times New Roman"/>
                <w:sz w:val="20"/>
                <w:szCs w:val="20"/>
                <w:lang w:eastAsia="it-IT" w:bidi="it-IT"/>
              </w:rPr>
            </w:pPr>
            <w:r>
              <w:rPr>
                <w:rFonts w:ascii="Times New Roman" w:eastAsia="Times New Roman" w:hAnsi="Times New Roman" w:cs="Times New Roman"/>
                <w:sz w:val="20"/>
                <w:szCs w:val="20"/>
                <w:lang w:eastAsia="it-IT" w:bidi="it-IT"/>
              </w:rPr>
              <w:t xml:space="preserve">  </w:t>
            </w:r>
            <w:r w:rsidR="00C56AA4">
              <w:rPr>
                <w:rFonts w:ascii="Times New Roman" w:eastAsia="Times New Roman" w:hAnsi="Times New Roman" w:cs="Times New Roman"/>
                <w:sz w:val="20"/>
                <w:szCs w:val="20"/>
                <w:lang w:eastAsia="it-IT" w:bidi="it-IT"/>
              </w:rPr>
            </w:r>
            <w:r w:rsidR="00C56AA4">
              <w:rPr>
                <w:rFonts w:ascii="Times New Roman" w:eastAsia="Times New Roman" w:hAnsi="Times New Roman" w:cs="Times New Roman"/>
                <w:sz w:val="20"/>
                <w:szCs w:val="20"/>
                <w:lang w:eastAsia="it-IT" w:bidi="it-IT"/>
              </w:rPr>
              <w:pict>
                <v:group id="_x0000_s1040" style="width:124.85pt;height:.4pt;mso-position-horizontal-relative:char;mso-position-vertical-relative:line" coordsize="2497,8">
                  <v:line id="_x0000_s1041" style="position:absolute" from="0,4" to="2496,4" strokeweight=".14056mm"/>
                  <w10:wrap type="none"/>
                  <w10:anchorlock/>
                </v:group>
              </w:pict>
            </w:r>
          </w:p>
          <w:p w:rsidR="001A089B" w:rsidRPr="001A089B" w:rsidRDefault="001A089B" w:rsidP="001A089B">
            <w:pPr>
              <w:numPr>
                <w:ilvl w:val="0"/>
                <w:numId w:val="16"/>
              </w:numPr>
              <w:autoSpaceDE w:val="0"/>
              <w:autoSpaceDN w:val="0"/>
              <w:spacing w:after="0" w:line="240" w:lineRule="auto"/>
              <w:rPr>
                <w:rFonts w:ascii="Times New Roman" w:eastAsia="Times New Roman" w:hAnsi="Times New Roman" w:cs="Times New Roman"/>
                <w:sz w:val="20"/>
                <w:szCs w:val="20"/>
                <w:lang w:eastAsia="it-IT" w:bidi="it-IT"/>
              </w:rPr>
            </w:pPr>
            <w:r w:rsidRPr="001A089B">
              <w:rPr>
                <w:rFonts w:ascii="Times New Roman" w:eastAsia="Times New Roman" w:hAnsi="Times New Roman" w:cs="Times New Roman"/>
                <w:sz w:val="20"/>
                <w:szCs w:val="20"/>
                <w:lang w:eastAsia="it-IT" w:bidi="it-IT"/>
              </w:rPr>
              <w:t>In modo frammentario</w:t>
            </w:r>
          </w:p>
        </w:tc>
      </w:tr>
    </w:tbl>
    <w:p w:rsidR="00EA2E4A" w:rsidRDefault="00EA2E4A" w:rsidP="002215BC">
      <w:pPr>
        <w:pStyle w:val="Corpodeltesto4"/>
        <w:shd w:val="clear" w:color="auto" w:fill="auto"/>
        <w:spacing w:before="0" w:after="59" w:line="276" w:lineRule="auto"/>
        <w:rPr>
          <w:rFonts w:asciiTheme="minorHAnsi" w:hAnsiTheme="minorHAnsi" w:cstheme="minorHAnsi"/>
          <w:i w:val="0"/>
          <w:iCs w:val="0"/>
          <w:color w:val="000000"/>
          <w:sz w:val="22"/>
          <w:szCs w:val="22"/>
          <w:lang w:eastAsia="it-IT" w:bidi="it-IT"/>
        </w:rPr>
      </w:pPr>
    </w:p>
    <w:p w:rsidR="000036E8" w:rsidRDefault="000036E8" w:rsidP="000036E8">
      <w:pPr>
        <w:pStyle w:val="Titolo"/>
        <w:rPr>
          <w:color w:val="auto"/>
          <w:sz w:val="40"/>
          <w:szCs w:val="40"/>
        </w:rPr>
      </w:pPr>
    </w:p>
    <w:p w:rsidR="002215BC" w:rsidRPr="000036E8" w:rsidRDefault="002215BC" w:rsidP="000036E8">
      <w:pPr>
        <w:pStyle w:val="Titolo"/>
        <w:rPr>
          <w:color w:val="auto"/>
          <w:sz w:val="40"/>
          <w:szCs w:val="40"/>
        </w:rPr>
      </w:pPr>
      <w:r w:rsidRPr="000036E8">
        <w:rPr>
          <w:color w:val="auto"/>
          <w:sz w:val="40"/>
          <w:szCs w:val="40"/>
        </w:rPr>
        <w:t xml:space="preserve">La valutazione degli alunni con disabilità </w:t>
      </w:r>
    </w:p>
    <w:p w:rsidR="002215BC" w:rsidRPr="00EA2E4A" w:rsidRDefault="002215BC" w:rsidP="002215BC">
      <w:pPr>
        <w:pStyle w:val="Corpodeltesto2"/>
        <w:shd w:val="clear" w:color="auto" w:fill="auto"/>
        <w:spacing w:before="0" w:line="276" w:lineRule="auto"/>
        <w:ind w:firstLine="0"/>
        <w:rPr>
          <w:rFonts w:asciiTheme="minorHAnsi" w:hAnsiTheme="minorHAnsi" w:cstheme="minorHAnsi"/>
        </w:rPr>
      </w:pPr>
      <w:r w:rsidRPr="00EA2E4A">
        <w:rPr>
          <w:rFonts w:asciiTheme="minorHAnsi" w:hAnsiTheme="minorHAnsi" w:cstheme="minorHAnsi"/>
          <w:color w:val="000000"/>
          <w:lang w:eastAsia="it-IT" w:bidi="it-IT"/>
        </w:rPr>
        <w:t xml:space="preserve">La valutazione degli apprendimenti per gli alunni con disabilità va riferita sempre alle </w:t>
      </w:r>
      <w:r w:rsidRPr="00EA2E4A">
        <w:rPr>
          <w:rStyle w:val="Corpodeltesto2Verdana10ptGrassetto"/>
          <w:rFonts w:asciiTheme="minorHAnsi" w:eastAsia="Arial" w:hAnsiTheme="minorHAnsi" w:cstheme="minorHAnsi"/>
          <w:sz w:val="22"/>
          <w:szCs w:val="22"/>
        </w:rPr>
        <w:t xml:space="preserve">potenzialità della persona </w:t>
      </w:r>
      <w:r w:rsidRPr="00EA2E4A">
        <w:rPr>
          <w:rFonts w:asciiTheme="minorHAnsi" w:hAnsiTheme="minorHAnsi" w:cstheme="minorHAnsi"/>
          <w:color w:val="000000"/>
          <w:lang w:eastAsia="it-IT" w:bidi="it-IT"/>
        </w:rPr>
        <w:t xml:space="preserve">e alla </w:t>
      </w:r>
      <w:r w:rsidRPr="00EA2E4A">
        <w:rPr>
          <w:rStyle w:val="Corpodeltesto2Verdana10ptGrassetto"/>
          <w:rFonts w:asciiTheme="minorHAnsi" w:eastAsia="Arial" w:hAnsiTheme="minorHAnsi" w:cstheme="minorHAnsi"/>
          <w:sz w:val="22"/>
          <w:szCs w:val="22"/>
        </w:rPr>
        <w:t xml:space="preserve">situazione di partenza </w:t>
      </w:r>
      <w:r w:rsidRPr="00EA2E4A">
        <w:rPr>
          <w:rFonts w:asciiTheme="minorHAnsi" w:hAnsiTheme="minorHAnsi" w:cstheme="minorHAnsi"/>
          <w:color w:val="000000"/>
          <w:lang w:eastAsia="it-IT" w:bidi="it-IT"/>
        </w:rPr>
        <w:t>definiti nel P.E.I., nella individualizzazione dei percorsi formativi e di apprendimento.</w:t>
      </w:r>
    </w:p>
    <w:p w:rsidR="002215BC" w:rsidRPr="00EA2E4A" w:rsidRDefault="002215BC" w:rsidP="002215BC">
      <w:pPr>
        <w:pStyle w:val="Corpodeltesto2"/>
        <w:shd w:val="clear" w:color="auto" w:fill="auto"/>
        <w:spacing w:before="0" w:line="276" w:lineRule="auto"/>
        <w:ind w:firstLine="0"/>
        <w:rPr>
          <w:rFonts w:asciiTheme="minorHAnsi" w:hAnsiTheme="minorHAnsi" w:cstheme="minorHAnsi"/>
          <w:color w:val="000000"/>
          <w:lang w:eastAsia="it-IT" w:bidi="it-IT"/>
        </w:rPr>
      </w:pPr>
      <w:r w:rsidRPr="00EA2E4A">
        <w:rPr>
          <w:rFonts w:asciiTheme="minorHAnsi" w:hAnsiTheme="minorHAnsi" w:cstheme="minorHAnsi"/>
          <w:color w:val="000000"/>
          <w:lang w:eastAsia="it-IT" w:bidi="it-IT"/>
        </w:rPr>
        <w:t xml:space="preserve">Si useranno pertanto per loro criteri di valutazione non riferiti a profili standard ma a quanto predisposto nel </w:t>
      </w:r>
      <w:r w:rsidRPr="00EA2E4A">
        <w:rPr>
          <w:rStyle w:val="Corpodeltesto2Verdana10ptGrassetto"/>
          <w:rFonts w:asciiTheme="minorHAnsi" w:eastAsia="Arial" w:hAnsiTheme="minorHAnsi" w:cstheme="minorHAnsi"/>
          <w:sz w:val="22"/>
          <w:szCs w:val="22"/>
        </w:rPr>
        <w:t>Piano Educativo Individualizzato</w:t>
      </w:r>
      <w:r w:rsidRPr="00EA2E4A">
        <w:rPr>
          <w:rFonts w:asciiTheme="minorHAnsi" w:hAnsiTheme="minorHAnsi" w:cstheme="minorHAnsi"/>
          <w:color w:val="000000"/>
          <w:lang w:eastAsia="it-IT" w:bidi="it-IT"/>
        </w:rPr>
        <w:t>.</w:t>
      </w:r>
    </w:p>
    <w:p w:rsidR="002215BC" w:rsidRPr="00EA2E4A" w:rsidRDefault="002215BC" w:rsidP="002215BC">
      <w:pPr>
        <w:pStyle w:val="Corpodeltesto2"/>
        <w:shd w:val="clear" w:color="auto" w:fill="auto"/>
        <w:spacing w:before="0" w:line="276" w:lineRule="auto"/>
        <w:ind w:firstLine="0"/>
        <w:rPr>
          <w:rFonts w:asciiTheme="minorHAnsi" w:hAnsiTheme="minorHAnsi" w:cstheme="minorHAnsi"/>
          <w:color w:val="000000"/>
          <w:lang w:eastAsia="it-IT" w:bidi="it-IT"/>
        </w:rPr>
      </w:pPr>
      <w:r w:rsidRPr="00EA2E4A">
        <w:rPr>
          <w:rStyle w:val="Corpodeltesto2Verdana10ptGrassetto"/>
          <w:rFonts w:asciiTheme="minorHAnsi" w:eastAsia="Arial" w:hAnsiTheme="minorHAnsi" w:cstheme="minorHAnsi"/>
          <w:b w:val="0"/>
          <w:bCs w:val="0"/>
          <w:sz w:val="22"/>
          <w:szCs w:val="22"/>
        </w:rPr>
        <w:t xml:space="preserve">Tutti gli insegnanti titolari della classe </w:t>
      </w:r>
      <w:r w:rsidRPr="00EA2E4A">
        <w:rPr>
          <w:rFonts w:asciiTheme="minorHAnsi" w:hAnsiTheme="minorHAnsi" w:cstheme="minorHAnsi"/>
          <w:color w:val="000000"/>
          <w:lang w:eastAsia="it-IT" w:bidi="it-IT"/>
        </w:rPr>
        <w:t xml:space="preserve">dell'alunno con disabilità sono </w:t>
      </w:r>
      <w:r w:rsidRPr="00EA2E4A">
        <w:rPr>
          <w:rStyle w:val="Corpodeltesto2Verdana10ptGrassetto"/>
          <w:rFonts w:asciiTheme="minorHAnsi" w:eastAsia="Arial" w:hAnsiTheme="minorHAnsi" w:cstheme="minorHAnsi"/>
          <w:sz w:val="22"/>
          <w:szCs w:val="22"/>
        </w:rPr>
        <w:t xml:space="preserve">corresponsabili </w:t>
      </w:r>
      <w:r w:rsidRPr="00EA2E4A">
        <w:rPr>
          <w:rFonts w:asciiTheme="minorHAnsi" w:hAnsiTheme="minorHAnsi" w:cstheme="minorHAnsi"/>
          <w:color w:val="000000"/>
          <w:lang w:eastAsia="it-IT" w:bidi="it-IT"/>
        </w:rPr>
        <w:t>dell'attuazione del PEI ed hanno quindi il compito di valutare i risultati dell'azione didattico-educativa, che non può mai essere delegata al solo insegnante di sostegno.</w:t>
      </w:r>
    </w:p>
    <w:p w:rsidR="00EA2E4A" w:rsidRDefault="00EA2E4A" w:rsidP="00CC53F2">
      <w:pPr>
        <w:spacing w:after="160" w:line="259" w:lineRule="auto"/>
        <w:jc w:val="center"/>
        <w:rPr>
          <w:rFonts w:ascii="Calibri" w:eastAsia="Calibri" w:hAnsi="Calibri" w:cs="Times New Roman"/>
        </w:rPr>
      </w:pPr>
    </w:p>
    <w:p w:rsidR="00CC53F2" w:rsidRPr="00EA2E4A" w:rsidRDefault="00CC53F2" w:rsidP="00CC53F2">
      <w:pPr>
        <w:spacing w:after="160" w:line="259" w:lineRule="auto"/>
        <w:jc w:val="center"/>
        <w:rPr>
          <w:rFonts w:ascii="Calibri" w:eastAsia="Calibri" w:hAnsi="Calibri" w:cs="Times New Roman"/>
        </w:rPr>
      </w:pPr>
      <w:r w:rsidRPr="00EA2E4A">
        <w:rPr>
          <w:rFonts w:ascii="Calibri" w:eastAsia="Calibri" w:hAnsi="Calibri" w:cs="Times New Roman"/>
        </w:rPr>
        <w:t>GRIGLIA VALUTAZIONE DISCIPLINARE PER ALUNNI DIVERSAMENTE ABILI</w:t>
      </w:r>
    </w:p>
    <w:p w:rsidR="00CC53F2" w:rsidRPr="00EA2E4A" w:rsidRDefault="00CC53F2" w:rsidP="00CC53F2">
      <w:pPr>
        <w:spacing w:after="160" w:line="259" w:lineRule="auto"/>
        <w:jc w:val="both"/>
        <w:rPr>
          <w:rFonts w:eastAsia="Arial" w:cstheme="minorHAnsi"/>
          <w:color w:val="000000"/>
          <w:kern w:val="2"/>
          <w:lang w:eastAsia="it-IT" w:bidi="it-IT"/>
        </w:rPr>
      </w:pPr>
      <w:r w:rsidRPr="00EA2E4A">
        <w:rPr>
          <w:rFonts w:eastAsia="Arial" w:cstheme="minorHAnsi"/>
          <w:color w:val="000000"/>
          <w:kern w:val="2"/>
          <w:lang w:eastAsia="it-IT" w:bidi="it-IT"/>
        </w:rPr>
        <w:t>La valutazione dovrà rispecchiare la specificità di ogni alunno ed il suo personale percorso formativo: i progressi legati all'integrazione, all'acquisizione di autonomia e di competenze sociali e cognitive. La normativa ministeriale e il documento riportante le “Linee guida sull'integrazione scolastica degli alunni con disabilità”, 04/2009 esplicitano chiaramente che la valutazione in decimi va rapportata al P.E.I. e dovrà essere sempre considerata in riferimento ai processi e non solo alle performances dell'alunno. Pertanto, i docenti curriculari, valuteranno gli alunni con disabilità attenendosi esclusivamente agli indicatori e descrittori sotto riportati.</w:t>
      </w:r>
    </w:p>
    <w:tbl>
      <w:tblPr>
        <w:tblStyle w:val="Grigliatabella"/>
        <w:tblpPr w:leftFromText="141" w:rightFromText="141" w:vertAnchor="page" w:horzAnchor="margin" w:tblpY="3789"/>
        <w:tblW w:w="0" w:type="auto"/>
        <w:tblLook w:val="04A0" w:firstRow="1" w:lastRow="0" w:firstColumn="1" w:lastColumn="0" w:noHBand="0" w:noVBand="1"/>
      </w:tblPr>
      <w:tblGrid>
        <w:gridCol w:w="2122"/>
        <w:gridCol w:w="5953"/>
        <w:gridCol w:w="1553"/>
      </w:tblGrid>
      <w:tr w:rsidR="00C57E9D" w:rsidRPr="00EA2E4A" w:rsidTr="00F34FB4">
        <w:tc>
          <w:tcPr>
            <w:tcW w:w="2122" w:type="dxa"/>
          </w:tcPr>
          <w:p w:rsidR="00C57E9D" w:rsidRPr="00EA2E4A" w:rsidRDefault="00C57E9D" w:rsidP="00C57E9D">
            <w:pPr>
              <w:rPr>
                <w:rFonts w:ascii="Calibri" w:eastAsia="Calibri" w:hAnsi="Calibri"/>
              </w:rPr>
            </w:pPr>
            <w:r w:rsidRPr="00EA2E4A">
              <w:rPr>
                <w:rFonts w:ascii="Calibri" w:eastAsia="Calibri" w:hAnsi="Calibri"/>
              </w:rPr>
              <w:t>Indicatori</w:t>
            </w:r>
          </w:p>
        </w:tc>
        <w:tc>
          <w:tcPr>
            <w:tcW w:w="5953" w:type="dxa"/>
          </w:tcPr>
          <w:p w:rsidR="00C57E9D" w:rsidRPr="00EA2E4A" w:rsidRDefault="00C57E9D" w:rsidP="00C57E9D">
            <w:pPr>
              <w:rPr>
                <w:rFonts w:ascii="Calibri" w:eastAsia="Calibri" w:hAnsi="Calibri"/>
              </w:rPr>
            </w:pPr>
            <w:r w:rsidRPr="00EA2E4A">
              <w:rPr>
                <w:rFonts w:ascii="Calibri" w:eastAsia="Calibri" w:hAnsi="Calibri"/>
              </w:rPr>
              <w:t>Descrittori</w:t>
            </w:r>
          </w:p>
        </w:tc>
        <w:tc>
          <w:tcPr>
            <w:tcW w:w="1553" w:type="dxa"/>
          </w:tcPr>
          <w:p w:rsidR="00C57E9D" w:rsidRPr="00EA2E4A" w:rsidRDefault="00C57E9D" w:rsidP="00C57E9D">
            <w:pPr>
              <w:rPr>
                <w:rFonts w:ascii="Calibri" w:eastAsia="Calibri" w:hAnsi="Calibri"/>
              </w:rPr>
            </w:pPr>
            <w:r w:rsidRPr="00EA2E4A">
              <w:rPr>
                <w:rFonts w:ascii="Calibri" w:eastAsia="Calibri" w:hAnsi="Calibri"/>
              </w:rPr>
              <w:t>VOTO</w:t>
            </w:r>
          </w:p>
        </w:tc>
      </w:tr>
      <w:tr w:rsidR="00C57E9D" w:rsidRPr="00EA2E4A" w:rsidTr="00C57E9D">
        <w:tc>
          <w:tcPr>
            <w:tcW w:w="2122" w:type="dxa"/>
          </w:tcPr>
          <w:p w:rsidR="00C57E9D" w:rsidRPr="00EA2E4A" w:rsidRDefault="00C57E9D" w:rsidP="00C57E9D">
            <w:pPr>
              <w:rPr>
                <w:rFonts w:ascii="Calibri" w:eastAsia="Calibri" w:hAnsi="Calibri"/>
              </w:rPr>
            </w:pPr>
            <w:r w:rsidRPr="00EA2E4A">
              <w:rPr>
                <w:rFonts w:ascii="Calibri" w:eastAsia="Calibri" w:hAnsi="Calibri"/>
              </w:rPr>
              <w:t>Conoscenze</w:t>
            </w:r>
          </w:p>
        </w:tc>
        <w:tc>
          <w:tcPr>
            <w:tcW w:w="5953" w:type="dxa"/>
          </w:tcPr>
          <w:p w:rsidR="00C57E9D" w:rsidRPr="00EA2E4A" w:rsidRDefault="00C57E9D" w:rsidP="00C57E9D">
            <w:pPr>
              <w:rPr>
                <w:rFonts w:ascii="Calibri" w:eastAsia="Calibri" w:hAnsi="Calibri"/>
              </w:rPr>
            </w:pPr>
            <w:r w:rsidRPr="00EA2E4A">
              <w:rPr>
                <w:rFonts w:ascii="Calibri" w:eastAsia="Calibri" w:hAnsi="Calibri"/>
              </w:rPr>
              <w:t>Ampie ed approfondite</w:t>
            </w:r>
          </w:p>
          <w:p w:rsidR="00C57E9D" w:rsidRPr="00EA2E4A" w:rsidRDefault="00C57E9D" w:rsidP="00C57E9D">
            <w:pPr>
              <w:rPr>
                <w:rFonts w:ascii="Calibri" w:eastAsia="Calibri" w:hAnsi="Calibri"/>
              </w:rPr>
            </w:pPr>
          </w:p>
        </w:tc>
        <w:tc>
          <w:tcPr>
            <w:tcW w:w="1553" w:type="dxa"/>
            <w:vMerge w:val="restart"/>
            <w:shd w:val="clear" w:color="auto" w:fill="E2EFD9"/>
          </w:tcPr>
          <w:p w:rsidR="00C57E9D" w:rsidRPr="00EA2E4A" w:rsidRDefault="00C57E9D" w:rsidP="00C57E9D">
            <w:pPr>
              <w:jc w:val="center"/>
              <w:rPr>
                <w:rFonts w:ascii="Calibri" w:eastAsia="Calibri" w:hAnsi="Calibri"/>
              </w:rPr>
            </w:pPr>
          </w:p>
          <w:p w:rsidR="00C57E9D" w:rsidRPr="00EA2E4A" w:rsidRDefault="00C57E9D" w:rsidP="00C57E9D">
            <w:pPr>
              <w:jc w:val="center"/>
              <w:rPr>
                <w:rFonts w:ascii="Calibri" w:eastAsia="Calibri" w:hAnsi="Calibri"/>
              </w:rPr>
            </w:pPr>
          </w:p>
          <w:p w:rsidR="00C57E9D" w:rsidRPr="00EA2E4A" w:rsidRDefault="00C57E9D" w:rsidP="00C57E9D">
            <w:pPr>
              <w:jc w:val="center"/>
              <w:rPr>
                <w:rFonts w:ascii="Calibri" w:eastAsia="Calibri" w:hAnsi="Calibri"/>
              </w:rPr>
            </w:pPr>
          </w:p>
          <w:p w:rsidR="00C57E9D" w:rsidRPr="00EA2E4A" w:rsidRDefault="00C57E9D" w:rsidP="00C57E9D">
            <w:pPr>
              <w:jc w:val="center"/>
              <w:rPr>
                <w:rFonts w:ascii="Calibri" w:eastAsia="Calibri" w:hAnsi="Calibri"/>
              </w:rPr>
            </w:pPr>
            <w:r w:rsidRPr="00EA2E4A">
              <w:rPr>
                <w:rFonts w:ascii="Calibri" w:eastAsia="Calibri" w:hAnsi="Calibri"/>
              </w:rPr>
              <w:t>10</w:t>
            </w:r>
          </w:p>
        </w:tc>
      </w:tr>
      <w:tr w:rsidR="00C57E9D" w:rsidRPr="00EA2E4A" w:rsidTr="00C57E9D">
        <w:tc>
          <w:tcPr>
            <w:tcW w:w="2122" w:type="dxa"/>
          </w:tcPr>
          <w:p w:rsidR="00C57E9D" w:rsidRPr="00EA2E4A" w:rsidRDefault="00C57E9D" w:rsidP="00C57E9D">
            <w:pPr>
              <w:rPr>
                <w:rFonts w:ascii="Calibri" w:eastAsia="Calibri" w:hAnsi="Calibri"/>
              </w:rPr>
            </w:pPr>
            <w:r w:rsidRPr="00EA2E4A">
              <w:rPr>
                <w:rFonts w:ascii="Calibri" w:eastAsia="Calibri" w:hAnsi="Calibri"/>
              </w:rPr>
              <w:t xml:space="preserve">Abilità e competenze </w:t>
            </w:r>
          </w:p>
          <w:p w:rsidR="00C57E9D" w:rsidRPr="00EA2E4A" w:rsidRDefault="00C57E9D" w:rsidP="00C57E9D">
            <w:pPr>
              <w:rPr>
                <w:rFonts w:ascii="Calibri" w:eastAsia="Calibri" w:hAnsi="Calibri"/>
              </w:rPr>
            </w:pPr>
          </w:p>
          <w:p w:rsidR="00C57E9D" w:rsidRPr="00EA2E4A" w:rsidRDefault="00C57E9D" w:rsidP="00C57E9D">
            <w:pPr>
              <w:rPr>
                <w:rFonts w:ascii="Calibri" w:eastAsia="Calibri" w:hAnsi="Calibri"/>
              </w:rPr>
            </w:pPr>
          </w:p>
          <w:p w:rsidR="00C57E9D" w:rsidRPr="00EA2E4A" w:rsidRDefault="00C57E9D" w:rsidP="00C57E9D">
            <w:pPr>
              <w:rPr>
                <w:rFonts w:ascii="Calibri" w:eastAsia="Calibri" w:hAnsi="Calibri"/>
              </w:rPr>
            </w:pPr>
          </w:p>
        </w:tc>
        <w:tc>
          <w:tcPr>
            <w:tcW w:w="5953" w:type="dxa"/>
          </w:tcPr>
          <w:p w:rsidR="00C57E9D" w:rsidRPr="00EA2E4A" w:rsidRDefault="00C57E9D" w:rsidP="00C57E9D">
            <w:pPr>
              <w:rPr>
                <w:rFonts w:ascii="Calibri" w:eastAsia="Calibri" w:hAnsi="Calibri"/>
              </w:rPr>
            </w:pPr>
            <w:r w:rsidRPr="00EA2E4A">
              <w:rPr>
                <w:rFonts w:ascii="Calibri" w:eastAsia="Calibri" w:hAnsi="Calibri"/>
              </w:rPr>
              <w:t xml:space="preserve">È in grado di esplicitare le conoscenze acquisite ed usa con padronanza la strumentalità appresa. Svolge le attività in autonomia ed è propositivo. Applica con sicurezza i procedimenti acquisiti in situazioni nuove. Affronta situazioni problematiche utilizzando strategie adeguate. </w:t>
            </w:r>
          </w:p>
          <w:p w:rsidR="00C57E9D" w:rsidRPr="00EA2E4A" w:rsidRDefault="00C57E9D" w:rsidP="00C57E9D">
            <w:pPr>
              <w:rPr>
                <w:rFonts w:ascii="Calibri" w:eastAsia="Calibri" w:hAnsi="Calibri"/>
              </w:rPr>
            </w:pPr>
          </w:p>
        </w:tc>
        <w:tc>
          <w:tcPr>
            <w:tcW w:w="1553" w:type="dxa"/>
            <w:vMerge/>
            <w:shd w:val="clear" w:color="auto" w:fill="E2EFD9"/>
          </w:tcPr>
          <w:p w:rsidR="00C57E9D" w:rsidRPr="00EA2E4A" w:rsidRDefault="00C57E9D" w:rsidP="00C57E9D">
            <w:pPr>
              <w:jc w:val="center"/>
              <w:rPr>
                <w:rFonts w:ascii="Calibri" w:eastAsia="Calibri" w:hAnsi="Calibri"/>
              </w:rPr>
            </w:pPr>
          </w:p>
        </w:tc>
      </w:tr>
      <w:tr w:rsidR="00C57E9D" w:rsidRPr="00EA2E4A" w:rsidTr="00C57E9D">
        <w:tc>
          <w:tcPr>
            <w:tcW w:w="2122" w:type="dxa"/>
          </w:tcPr>
          <w:p w:rsidR="00C57E9D" w:rsidRPr="00EA2E4A" w:rsidRDefault="00C57E9D" w:rsidP="00C57E9D">
            <w:pPr>
              <w:rPr>
                <w:rFonts w:ascii="Calibri" w:eastAsia="Calibri" w:hAnsi="Calibri"/>
              </w:rPr>
            </w:pPr>
            <w:r w:rsidRPr="00EA2E4A">
              <w:rPr>
                <w:rFonts w:ascii="Calibri" w:eastAsia="Calibri" w:hAnsi="Calibri"/>
              </w:rPr>
              <w:t>Conoscenze</w:t>
            </w:r>
          </w:p>
        </w:tc>
        <w:tc>
          <w:tcPr>
            <w:tcW w:w="5953" w:type="dxa"/>
          </w:tcPr>
          <w:p w:rsidR="00C57E9D" w:rsidRPr="00EA2E4A" w:rsidRDefault="00C57E9D" w:rsidP="00C57E9D">
            <w:pPr>
              <w:rPr>
                <w:rFonts w:ascii="Calibri" w:eastAsia="Calibri" w:hAnsi="Calibri"/>
              </w:rPr>
            </w:pPr>
            <w:r w:rsidRPr="00EA2E4A">
              <w:rPr>
                <w:rFonts w:ascii="Calibri" w:eastAsia="Calibri" w:hAnsi="Calibri"/>
              </w:rPr>
              <w:t>Ampie e consolidate</w:t>
            </w:r>
          </w:p>
        </w:tc>
        <w:tc>
          <w:tcPr>
            <w:tcW w:w="1553" w:type="dxa"/>
            <w:vMerge w:val="restart"/>
            <w:shd w:val="clear" w:color="auto" w:fill="E2EFD9"/>
          </w:tcPr>
          <w:p w:rsidR="00C57E9D" w:rsidRPr="00EA2E4A" w:rsidRDefault="00C57E9D" w:rsidP="00C57E9D">
            <w:pPr>
              <w:jc w:val="center"/>
              <w:rPr>
                <w:rFonts w:ascii="Calibri" w:eastAsia="Calibri" w:hAnsi="Calibri"/>
              </w:rPr>
            </w:pPr>
          </w:p>
          <w:p w:rsidR="00C57E9D" w:rsidRPr="00EA2E4A" w:rsidRDefault="00C57E9D" w:rsidP="00C57E9D">
            <w:pPr>
              <w:jc w:val="center"/>
              <w:rPr>
                <w:rFonts w:ascii="Calibri" w:eastAsia="Calibri" w:hAnsi="Calibri"/>
              </w:rPr>
            </w:pPr>
          </w:p>
          <w:p w:rsidR="00C57E9D" w:rsidRPr="00EA2E4A" w:rsidRDefault="00C57E9D" w:rsidP="00C57E9D">
            <w:pPr>
              <w:jc w:val="center"/>
              <w:rPr>
                <w:rFonts w:ascii="Calibri" w:eastAsia="Calibri" w:hAnsi="Calibri"/>
              </w:rPr>
            </w:pPr>
          </w:p>
          <w:p w:rsidR="00C57E9D" w:rsidRPr="00EA2E4A" w:rsidRDefault="00C57E9D" w:rsidP="00C57E9D">
            <w:pPr>
              <w:jc w:val="center"/>
              <w:rPr>
                <w:rFonts w:ascii="Calibri" w:eastAsia="Calibri" w:hAnsi="Calibri"/>
              </w:rPr>
            </w:pPr>
          </w:p>
          <w:p w:rsidR="00C57E9D" w:rsidRPr="00EA2E4A" w:rsidRDefault="00C57E9D" w:rsidP="00C57E9D">
            <w:pPr>
              <w:jc w:val="center"/>
              <w:rPr>
                <w:rFonts w:ascii="Calibri" w:eastAsia="Calibri" w:hAnsi="Calibri"/>
              </w:rPr>
            </w:pPr>
            <w:r w:rsidRPr="00EA2E4A">
              <w:rPr>
                <w:rFonts w:ascii="Calibri" w:eastAsia="Calibri" w:hAnsi="Calibri"/>
              </w:rPr>
              <w:t>9</w:t>
            </w:r>
          </w:p>
        </w:tc>
      </w:tr>
      <w:tr w:rsidR="00C57E9D" w:rsidRPr="00EA2E4A" w:rsidTr="00C57E9D">
        <w:tc>
          <w:tcPr>
            <w:tcW w:w="2122" w:type="dxa"/>
          </w:tcPr>
          <w:p w:rsidR="00C57E9D" w:rsidRPr="00EA2E4A" w:rsidRDefault="00C57E9D" w:rsidP="00C57E9D">
            <w:pPr>
              <w:rPr>
                <w:rFonts w:ascii="Calibri" w:eastAsia="Calibri" w:hAnsi="Calibri"/>
              </w:rPr>
            </w:pPr>
            <w:r w:rsidRPr="00EA2E4A">
              <w:rPr>
                <w:rFonts w:ascii="Calibri" w:eastAsia="Calibri" w:hAnsi="Calibri"/>
              </w:rPr>
              <w:t xml:space="preserve">Abilità e competenze </w:t>
            </w:r>
          </w:p>
          <w:p w:rsidR="00C57E9D" w:rsidRPr="00EA2E4A" w:rsidRDefault="00C57E9D" w:rsidP="00C57E9D">
            <w:pPr>
              <w:rPr>
                <w:rFonts w:ascii="Calibri" w:eastAsia="Calibri" w:hAnsi="Calibri"/>
              </w:rPr>
            </w:pPr>
          </w:p>
        </w:tc>
        <w:tc>
          <w:tcPr>
            <w:tcW w:w="5953" w:type="dxa"/>
          </w:tcPr>
          <w:p w:rsidR="00C57E9D" w:rsidRPr="00EA2E4A" w:rsidRDefault="00C57E9D" w:rsidP="00C57E9D">
            <w:pPr>
              <w:rPr>
                <w:rFonts w:ascii="Calibri" w:eastAsia="Calibri" w:hAnsi="Calibri"/>
              </w:rPr>
            </w:pPr>
            <w:r w:rsidRPr="00EA2E4A">
              <w:rPr>
                <w:rFonts w:ascii="Calibri" w:eastAsia="Calibri" w:hAnsi="Calibri"/>
              </w:rPr>
              <w:t xml:space="preserve">È in grado di esplicitare le conoscenze acquisite ed utilizza la strumentalità appresa. Svolge le attività in autonomia. Applica i procedimenti acquisiti in situazioni nuove. Affronta situazioni problematiche utilizzando strategie adeguate. </w:t>
            </w:r>
          </w:p>
          <w:p w:rsidR="00C57E9D" w:rsidRPr="00EA2E4A" w:rsidRDefault="00C57E9D" w:rsidP="00C57E9D">
            <w:pPr>
              <w:rPr>
                <w:rFonts w:ascii="Calibri" w:eastAsia="Calibri" w:hAnsi="Calibri"/>
              </w:rPr>
            </w:pPr>
          </w:p>
        </w:tc>
        <w:tc>
          <w:tcPr>
            <w:tcW w:w="1553" w:type="dxa"/>
            <w:vMerge/>
            <w:shd w:val="clear" w:color="auto" w:fill="E2EFD9"/>
          </w:tcPr>
          <w:p w:rsidR="00C57E9D" w:rsidRPr="00EA2E4A" w:rsidRDefault="00C57E9D" w:rsidP="00C57E9D">
            <w:pPr>
              <w:jc w:val="center"/>
              <w:rPr>
                <w:rFonts w:ascii="Calibri" w:eastAsia="Calibri" w:hAnsi="Calibri"/>
              </w:rPr>
            </w:pPr>
          </w:p>
        </w:tc>
      </w:tr>
      <w:tr w:rsidR="00C57E9D" w:rsidRPr="00EA2E4A" w:rsidTr="00C57E9D">
        <w:tc>
          <w:tcPr>
            <w:tcW w:w="2122" w:type="dxa"/>
          </w:tcPr>
          <w:p w:rsidR="00C57E9D" w:rsidRPr="00EA2E4A" w:rsidRDefault="00C57E9D" w:rsidP="00C57E9D">
            <w:pPr>
              <w:rPr>
                <w:rFonts w:ascii="Calibri" w:eastAsia="Calibri" w:hAnsi="Calibri"/>
              </w:rPr>
            </w:pPr>
            <w:r w:rsidRPr="00EA2E4A">
              <w:rPr>
                <w:rFonts w:ascii="Calibri" w:eastAsia="Calibri" w:hAnsi="Calibri"/>
              </w:rPr>
              <w:t xml:space="preserve">Conoscenze </w:t>
            </w:r>
          </w:p>
        </w:tc>
        <w:tc>
          <w:tcPr>
            <w:tcW w:w="5953" w:type="dxa"/>
          </w:tcPr>
          <w:p w:rsidR="00C57E9D" w:rsidRPr="00EA2E4A" w:rsidRDefault="00C57E9D" w:rsidP="00C57E9D">
            <w:pPr>
              <w:rPr>
                <w:rFonts w:ascii="Calibri" w:eastAsia="Calibri" w:hAnsi="Calibri"/>
              </w:rPr>
            </w:pPr>
            <w:r w:rsidRPr="00EA2E4A">
              <w:rPr>
                <w:rFonts w:ascii="Calibri" w:eastAsia="Calibri" w:hAnsi="Calibri"/>
              </w:rPr>
              <w:t>Consolidate</w:t>
            </w:r>
          </w:p>
        </w:tc>
        <w:tc>
          <w:tcPr>
            <w:tcW w:w="1553" w:type="dxa"/>
            <w:vMerge w:val="restart"/>
            <w:shd w:val="clear" w:color="auto" w:fill="E2EFD9"/>
          </w:tcPr>
          <w:p w:rsidR="00C57E9D" w:rsidRPr="00EA2E4A" w:rsidRDefault="00C57E9D" w:rsidP="00C57E9D">
            <w:pPr>
              <w:jc w:val="center"/>
              <w:rPr>
                <w:rFonts w:ascii="Calibri" w:eastAsia="Calibri" w:hAnsi="Calibri"/>
              </w:rPr>
            </w:pPr>
          </w:p>
          <w:p w:rsidR="00C57E9D" w:rsidRPr="00EA2E4A" w:rsidRDefault="00C57E9D" w:rsidP="00C57E9D">
            <w:pPr>
              <w:jc w:val="center"/>
              <w:rPr>
                <w:rFonts w:ascii="Calibri" w:eastAsia="Calibri" w:hAnsi="Calibri"/>
              </w:rPr>
            </w:pPr>
          </w:p>
          <w:p w:rsidR="00C57E9D" w:rsidRPr="00EA2E4A" w:rsidRDefault="00C57E9D" w:rsidP="00C57E9D">
            <w:pPr>
              <w:jc w:val="center"/>
              <w:rPr>
                <w:rFonts w:ascii="Calibri" w:eastAsia="Calibri" w:hAnsi="Calibri"/>
              </w:rPr>
            </w:pPr>
          </w:p>
          <w:p w:rsidR="00C57E9D" w:rsidRPr="00EA2E4A" w:rsidRDefault="00C57E9D" w:rsidP="00C57E9D">
            <w:pPr>
              <w:jc w:val="center"/>
              <w:rPr>
                <w:rFonts w:ascii="Calibri" w:eastAsia="Calibri" w:hAnsi="Calibri"/>
              </w:rPr>
            </w:pPr>
          </w:p>
          <w:p w:rsidR="00C57E9D" w:rsidRPr="00EA2E4A" w:rsidRDefault="00C57E9D" w:rsidP="00C57E9D">
            <w:pPr>
              <w:jc w:val="center"/>
              <w:rPr>
                <w:rFonts w:ascii="Calibri" w:eastAsia="Calibri" w:hAnsi="Calibri"/>
              </w:rPr>
            </w:pPr>
            <w:r w:rsidRPr="00EA2E4A">
              <w:rPr>
                <w:rFonts w:ascii="Calibri" w:eastAsia="Calibri" w:hAnsi="Calibri"/>
              </w:rPr>
              <w:t>8</w:t>
            </w:r>
          </w:p>
        </w:tc>
      </w:tr>
      <w:tr w:rsidR="00C57E9D" w:rsidRPr="00EA2E4A" w:rsidTr="00C57E9D">
        <w:tc>
          <w:tcPr>
            <w:tcW w:w="2122" w:type="dxa"/>
          </w:tcPr>
          <w:p w:rsidR="00C57E9D" w:rsidRPr="00EA2E4A" w:rsidRDefault="00C57E9D" w:rsidP="00C57E9D">
            <w:pPr>
              <w:rPr>
                <w:rFonts w:ascii="Calibri" w:eastAsia="Calibri" w:hAnsi="Calibri"/>
              </w:rPr>
            </w:pPr>
            <w:r w:rsidRPr="00EA2E4A">
              <w:rPr>
                <w:rFonts w:ascii="Calibri" w:eastAsia="Calibri" w:hAnsi="Calibri"/>
              </w:rPr>
              <w:t>Abilità e competenze</w:t>
            </w:r>
          </w:p>
        </w:tc>
        <w:tc>
          <w:tcPr>
            <w:tcW w:w="5953" w:type="dxa"/>
          </w:tcPr>
          <w:p w:rsidR="00C57E9D" w:rsidRPr="00EA2E4A" w:rsidRDefault="00C57E9D" w:rsidP="00C57E9D">
            <w:pPr>
              <w:rPr>
                <w:rFonts w:ascii="Calibri" w:eastAsia="Calibri" w:hAnsi="Calibri"/>
              </w:rPr>
            </w:pPr>
            <w:r w:rsidRPr="00EA2E4A">
              <w:rPr>
                <w:rFonts w:ascii="Calibri" w:eastAsia="Calibri" w:hAnsi="Calibri"/>
              </w:rPr>
              <w:t>È in grado di esplicitare le conoscenze acquisite ed utilizza la strumentalità appresa. Svolge attività semplici in autonomia. Applica i procedimenti acquisiti in situazioni semplificate. Affronta semplici situazioni problematiche utilizzando strategie adeguate.</w:t>
            </w:r>
          </w:p>
        </w:tc>
        <w:tc>
          <w:tcPr>
            <w:tcW w:w="1553" w:type="dxa"/>
            <w:vMerge/>
            <w:shd w:val="clear" w:color="auto" w:fill="E2EFD9"/>
          </w:tcPr>
          <w:p w:rsidR="00C57E9D" w:rsidRPr="00EA2E4A" w:rsidRDefault="00C57E9D" w:rsidP="00C57E9D">
            <w:pPr>
              <w:rPr>
                <w:rFonts w:ascii="Calibri" w:eastAsia="Calibri" w:hAnsi="Calibri"/>
              </w:rPr>
            </w:pPr>
          </w:p>
        </w:tc>
      </w:tr>
      <w:tr w:rsidR="00C57E9D" w:rsidRPr="00EA2E4A" w:rsidTr="00C57E9D">
        <w:tc>
          <w:tcPr>
            <w:tcW w:w="2122" w:type="dxa"/>
          </w:tcPr>
          <w:p w:rsidR="00C57E9D" w:rsidRPr="00EA2E4A" w:rsidRDefault="00C57E9D" w:rsidP="00C57E9D">
            <w:pPr>
              <w:rPr>
                <w:rFonts w:ascii="Calibri" w:eastAsia="Calibri" w:hAnsi="Calibri"/>
              </w:rPr>
            </w:pPr>
            <w:r w:rsidRPr="00EA2E4A">
              <w:rPr>
                <w:rFonts w:ascii="Calibri" w:eastAsia="Calibri" w:hAnsi="Calibri"/>
              </w:rPr>
              <w:t xml:space="preserve">Conoscenze </w:t>
            </w:r>
          </w:p>
        </w:tc>
        <w:tc>
          <w:tcPr>
            <w:tcW w:w="5953" w:type="dxa"/>
          </w:tcPr>
          <w:p w:rsidR="00C57E9D" w:rsidRPr="00EA2E4A" w:rsidRDefault="00C57E9D" w:rsidP="00C57E9D">
            <w:pPr>
              <w:rPr>
                <w:rFonts w:ascii="Calibri" w:eastAsia="Calibri" w:hAnsi="Calibri"/>
              </w:rPr>
            </w:pPr>
            <w:r w:rsidRPr="00EA2E4A">
              <w:rPr>
                <w:rFonts w:ascii="Calibri" w:eastAsia="Calibri" w:hAnsi="Calibri"/>
              </w:rPr>
              <w:t xml:space="preserve">Parzialmente consolidate.  </w:t>
            </w:r>
          </w:p>
        </w:tc>
        <w:tc>
          <w:tcPr>
            <w:tcW w:w="1553" w:type="dxa"/>
            <w:vMerge w:val="restart"/>
            <w:shd w:val="clear" w:color="auto" w:fill="E2EFD9"/>
          </w:tcPr>
          <w:p w:rsidR="00C57E9D" w:rsidRPr="00EA2E4A" w:rsidRDefault="00C57E9D" w:rsidP="00C57E9D">
            <w:pPr>
              <w:jc w:val="center"/>
              <w:rPr>
                <w:rFonts w:ascii="Calibri" w:eastAsia="Calibri" w:hAnsi="Calibri"/>
              </w:rPr>
            </w:pPr>
          </w:p>
          <w:p w:rsidR="00C57E9D" w:rsidRPr="00EA2E4A" w:rsidRDefault="00C57E9D" w:rsidP="00C57E9D">
            <w:pPr>
              <w:jc w:val="center"/>
              <w:rPr>
                <w:rFonts w:ascii="Calibri" w:eastAsia="Calibri" w:hAnsi="Calibri"/>
              </w:rPr>
            </w:pPr>
          </w:p>
          <w:p w:rsidR="00C57E9D" w:rsidRPr="00EA2E4A" w:rsidRDefault="00C57E9D" w:rsidP="00C57E9D">
            <w:pPr>
              <w:jc w:val="center"/>
              <w:rPr>
                <w:rFonts w:ascii="Calibri" w:eastAsia="Calibri" w:hAnsi="Calibri"/>
              </w:rPr>
            </w:pPr>
          </w:p>
          <w:p w:rsidR="00C57E9D" w:rsidRPr="00EA2E4A" w:rsidRDefault="00C57E9D" w:rsidP="00C57E9D">
            <w:pPr>
              <w:jc w:val="center"/>
              <w:rPr>
                <w:rFonts w:ascii="Calibri" w:eastAsia="Calibri" w:hAnsi="Calibri"/>
              </w:rPr>
            </w:pPr>
            <w:r w:rsidRPr="00EA2E4A">
              <w:rPr>
                <w:rFonts w:ascii="Calibri" w:eastAsia="Calibri" w:hAnsi="Calibri"/>
              </w:rPr>
              <w:t>7</w:t>
            </w:r>
          </w:p>
        </w:tc>
      </w:tr>
      <w:tr w:rsidR="00C57E9D" w:rsidRPr="00EA2E4A" w:rsidTr="00C57E9D">
        <w:tc>
          <w:tcPr>
            <w:tcW w:w="2122" w:type="dxa"/>
          </w:tcPr>
          <w:p w:rsidR="00C57E9D" w:rsidRPr="00EA2E4A" w:rsidRDefault="00C57E9D" w:rsidP="00C57E9D">
            <w:pPr>
              <w:rPr>
                <w:rFonts w:ascii="Calibri" w:eastAsia="Calibri" w:hAnsi="Calibri"/>
              </w:rPr>
            </w:pPr>
            <w:r w:rsidRPr="00EA2E4A">
              <w:rPr>
                <w:rFonts w:ascii="Calibri" w:eastAsia="Calibri" w:hAnsi="Calibri"/>
              </w:rPr>
              <w:t>Abilità e competenze</w:t>
            </w:r>
          </w:p>
        </w:tc>
        <w:tc>
          <w:tcPr>
            <w:tcW w:w="5953" w:type="dxa"/>
          </w:tcPr>
          <w:p w:rsidR="00C57E9D" w:rsidRPr="00EA2E4A" w:rsidRDefault="00C57E9D" w:rsidP="00C57E9D">
            <w:pPr>
              <w:rPr>
                <w:rFonts w:ascii="Calibri" w:eastAsia="Calibri" w:hAnsi="Calibri"/>
              </w:rPr>
            </w:pPr>
            <w:r w:rsidRPr="00EA2E4A">
              <w:rPr>
                <w:rFonts w:ascii="Calibri" w:eastAsia="Calibri" w:hAnsi="Calibri"/>
              </w:rPr>
              <w:t xml:space="preserve">È in grado di esplicitare con qualche incertezza le conoscenze acquisite ed utilizza la strumentalità appresa in parziale autonomia. Svolge attività semplici in autonomia. Applica i procedimenti acquisiti in situazioni semplificate. Affronta semplici situazioni problematiche con l'aiuto dell'adulto. </w:t>
            </w:r>
          </w:p>
          <w:p w:rsidR="00C57E9D" w:rsidRPr="00EA2E4A" w:rsidRDefault="00C57E9D" w:rsidP="00C57E9D">
            <w:pPr>
              <w:rPr>
                <w:rFonts w:ascii="Calibri" w:eastAsia="Calibri" w:hAnsi="Calibri"/>
              </w:rPr>
            </w:pPr>
          </w:p>
        </w:tc>
        <w:tc>
          <w:tcPr>
            <w:tcW w:w="1553" w:type="dxa"/>
            <w:vMerge/>
            <w:shd w:val="clear" w:color="auto" w:fill="E2EFD9"/>
          </w:tcPr>
          <w:p w:rsidR="00C57E9D" w:rsidRPr="00EA2E4A" w:rsidRDefault="00C57E9D" w:rsidP="00C57E9D">
            <w:pPr>
              <w:rPr>
                <w:rFonts w:ascii="Calibri" w:eastAsia="Calibri" w:hAnsi="Calibri"/>
              </w:rPr>
            </w:pPr>
          </w:p>
        </w:tc>
      </w:tr>
      <w:tr w:rsidR="00C57E9D" w:rsidRPr="00EA2E4A" w:rsidTr="00C57E9D">
        <w:tc>
          <w:tcPr>
            <w:tcW w:w="2122" w:type="dxa"/>
          </w:tcPr>
          <w:p w:rsidR="00C57E9D" w:rsidRPr="00EA2E4A" w:rsidRDefault="00C57E9D" w:rsidP="00C57E9D">
            <w:pPr>
              <w:rPr>
                <w:rFonts w:ascii="Calibri" w:eastAsia="Calibri" w:hAnsi="Calibri"/>
              </w:rPr>
            </w:pPr>
            <w:r w:rsidRPr="00EA2E4A">
              <w:rPr>
                <w:rFonts w:ascii="Calibri" w:eastAsia="Calibri" w:hAnsi="Calibri"/>
              </w:rPr>
              <w:t xml:space="preserve">Conoscenze </w:t>
            </w:r>
          </w:p>
        </w:tc>
        <w:tc>
          <w:tcPr>
            <w:tcW w:w="5953" w:type="dxa"/>
          </w:tcPr>
          <w:p w:rsidR="00C57E9D" w:rsidRPr="00EA2E4A" w:rsidRDefault="00C57E9D" w:rsidP="00C57E9D">
            <w:pPr>
              <w:rPr>
                <w:rFonts w:ascii="Calibri" w:eastAsia="Calibri" w:hAnsi="Calibri"/>
              </w:rPr>
            </w:pPr>
            <w:r w:rsidRPr="00EA2E4A">
              <w:rPr>
                <w:rFonts w:ascii="Calibri" w:eastAsia="Calibri" w:hAnsi="Calibri"/>
              </w:rPr>
              <w:t xml:space="preserve">Essenziali.   </w:t>
            </w:r>
          </w:p>
          <w:p w:rsidR="00C57E9D" w:rsidRPr="00EA2E4A" w:rsidRDefault="00C57E9D" w:rsidP="00C57E9D">
            <w:pPr>
              <w:rPr>
                <w:rFonts w:ascii="Calibri" w:eastAsia="Calibri" w:hAnsi="Calibri"/>
              </w:rPr>
            </w:pPr>
          </w:p>
        </w:tc>
        <w:tc>
          <w:tcPr>
            <w:tcW w:w="1553" w:type="dxa"/>
            <w:vMerge w:val="restart"/>
            <w:shd w:val="clear" w:color="auto" w:fill="E2EFD9"/>
          </w:tcPr>
          <w:p w:rsidR="00C57E9D" w:rsidRPr="00EA2E4A" w:rsidRDefault="00C57E9D" w:rsidP="00C57E9D">
            <w:pPr>
              <w:rPr>
                <w:rFonts w:ascii="Calibri" w:eastAsia="Calibri" w:hAnsi="Calibri"/>
              </w:rPr>
            </w:pPr>
          </w:p>
          <w:p w:rsidR="00C57E9D" w:rsidRPr="00EA2E4A" w:rsidRDefault="00C57E9D" w:rsidP="00C57E9D">
            <w:pPr>
              <w:rPr>
                <w:rFonts w:ascii="Calibri" w:eastAsia="Calibri" w:hAnsi="Calibri"/>
              </w:rPr>
            </w:pPr>
          </w:p>
          <w:p w:rsidR="00C57E9D" w:rsidRPr="00EA2E4A" w:rsidRDefault="00C57E9D" w:rsidP="00C57E9D">
            <w:pPr>
              <w:jc w:val="center"/>
              <w:rPr>
                <w:rFonts w:ascii="Calibri" w:eastAsia="Calibri" w:hAnsi="Calibri"/>
              </w:rPr>
            </w:pPr>
            <w:r w:rsidRPr="00EA2E4A">
              <w:rPr>
                <w:rFonts w:ascii="Calibri" w:eastAsia="Calibri" w:hAnsi="Calibri"/>
              </w:rPr>
              <w:t>6</w:t>
            </w:r>
          </w:p>
        </w:tc>
      </w:tr>
      <w:tr w:rsidR="00C57E9D" w:rsidRPr="00EA2E4A" w:rsidTr="00C57E9D">
        <w:tc>
          <w:tcPr>
            <w:tcW w:w="2122" w:type="dxa"/>
          </w:tcPr>
          <w:p w:rsidR="00C57E9D" w:rsidRPr="00EA2E4A" w:rsidRDefault="00C57E9D" w:rsidP="00C57E9D">
            <w:pPr>
              <w:rPr>
                <w:rFonts w:ascii="Calibri" w:eastAsia="Calibri" w:hAnsi="Calibri"/>
              </w:rPr>
            </w:pPr>
            <w:r w:rsidRPr="00EA2E4A">
              <w:rPr>
                <w:rFonts w:ascii="Calibri" w:eastAsia="Calibri" w:hAnsi="Calibri"/>
              </w:rPr>
              <w:t>Abilità e competenze</w:t>
            </w:r>
          </w:p>
        </w:tc>
        <w:tc>
          <w:tcPr>
            <w:tcW w:w="5953" w:type="dxa"/>
          </w:tcPr>
          <w:p w:rsidR="00C57E9D" w:rsidRPr="00EA2E4A" w:rsidRDefault="00C57E9D" w:rsidP="00C57E9D">
            <w:pPr>
              <w:rPr>
                <w:rFonts w:ascii="Calibri" w:eastAsia="Calibri" w:hAnsi="Calibri"/>
              </w:rPr>
            </w:pPr>
            <w:r w:rsidRPr="00EA2E4A">
              <w:rPr>
                <w:rFonts w:ascii="Calibri" w:eastAsia="Calibri" w:hAnsi="Calibri"/>
              </w:rPr>
              <w:t>Esplicita le conoscenze acquisite ed utilizza la strumentalità appresa solo con l'aiuto dell'insegnante. Svolge attività semplici solo se guidato. Applica i procedimenti acquisiti solo se supportato dall'adulto.</w:t>
            </w:r>
          </w:p>
        </w:tc>
        <w:tc>
          <w:tcPr>
            <w:tcW w:w="1553" w:type="dxa"/>
            <w:vMerge/>
            <w:shd w:val="clear" w:color="auto" w:fill="E2EFD9"/>
          </w:tcPr>
          <w:p w:rsidR="00C57E9D" w:rsidRPr="00EA2E4A" w:rsidRDefault="00C57E9D" w:rsidP="00C57E9D">
            <w:pPr>
              <w:rPr>
                <w:rFonts w:ascii="Calibri" w:eastAsia="Calibri" w:hAnsi="Calibri"/>
              </w:rPr>
            </w:pPr>
          </w:p>
        </w:tc>
      </w:tr>
      <w:tr w:rsidR="00C57E9D" w:rsidRPr="00EA2E4A" w:rsidTr="00C57E9D">
        <w:tc>
          <w:tcPr>
            <w:tcW w:w="2122" w:type="dxa"/>
          </w:tcPr>
          <w:p w:rsidR="00C57E9D" w:rsidRPr="00EA2E4A" w:rsidRDefault="00C57E9D" w:rsidP="00C57E9D">
            <w:pPr>
              <w:rPr>
                <w:rFonts w:ascii="Calibri" w:eastAsia="Calibri" w:hAnsi="Calibri"/>
              </w:rPr>
            </w:pPr>
            <w:r w:rsidRPr="00EA2E4A">
              <w:rPr>
                <w:rFonts w:ascii="Calibri" w:eastAsia="Calibri" w:hAnsi="Calibri"/>
              </w:rPr>
              <w:t xml:space="preserve">Conoscenze </w:t>
            </w:r>
          </w:p>
        </w:tc>
        <w:tc>
          <w:tcPr>
            <w:tcW w:w="5953" w:type="dxa"/>
          </w:tcPr>
          <w:p w:rsidR="00C57E9D" w:rsidRPr="00EA2E4A" w:rsidRDefault="00C57E9D" w:rsidP="00C57E9D">
            <w:pPr>
              <w:rPr>
                <w:rFonts w:ascii="Calibri" w:eastAsia="Calibri" w:hAnsi="Calibri"/>
              </w:rPr>
            </w:pPr>
            <w:r w:rsidRPr="00EA2E4A">
              <w:rPr>
                <w:rFonts w:ascii="Calibri" w:eastAsia="Calibri" w:hAnsi="Calibri"/>
              </w:rPr>
              <w:t>Inadeguate</w:t>
            </w:r>
          </w:p>
        </w:tc>
        <w:tc>
          <w:tcPr>
            <w:tcW w:w="1553" w:type="dxa"/>
            <w:vMerge w:val="restart"/>
            <w:shd w:val="clear" w:color="auto" w:fill="E2EFD9"/>
          </w:tcPr>
          <w:p w:rsidR="00C57E9D" w:rsidRPr="00EA2E4A" w:rsidRDefault="00C57E9D" w:rsidP="00C57E9D">
            <w:pPr>
              <w:jc w:val="center"/>
              <w:rPr>
                <w:rFonts w:ascii="Calibri" w:eastAsia="Calibri" w:hAnsi="Calibri"/>
              </w:rPr>
            </w:pPr>
          </w:p>
          <w:p w:rsidR="00C57E9D" w:rsidRPr="00EA2E4A" w:rsidRDefault="00C57E9D" w:rsidP="00C57E9D">
            <w:pPr>
              <w:jc w:val="center"/>
              <w:rPr>
                <w:rFonts w:ascii="Calibri" w:eastAsia="Calibri" w:hAnsi="Calibri"/>
              </w:rPr>
            </w:pPr>
            <w:r w:rsidRPr="00EA2E4A">
              <w:rPr>
                <w:rFonts w:ascii="Calibri" w:eastAsia="Calibri" w:hAnsi="Calibri"/>
              </w:rPr>
              <w:t>5</w:t>
            </w:r>
          </w:p>
        </w:tc>
      </w:tr>
      <w:tr w:rsidR="00C57E9D" w:rsidRPr="00EA2E4A" w:rsidTr="00C57E9D">
        <w:tc>
          <w:tcPr>
            <w:tcW w:w="2122" w:type="dxa"/>
          </w:tcPr>
          <w:p w:rsidR="00C57E9D" w:rsidRPr="00EA2E4A" w:rsidRDefault="00C57E9D" w:rsidP="00C57E9D">
            <w:pPr>
              <w:rPr>
                <w:rFonts w:ascii="Calibri" w:eastAsia="Calibri" w:hAnsi="Calibri"/>
              </w:rPr>
            </w:pPr>
            <w:r w:rsidRPr="00EA2E4A">
              <w:rPr>
                <w:rFonts w:ascii="Calibri" w:eastAsia="Calibri" w:hAnsi="Calibri"/>
              </w:rPr>
              <w:t>Abilità e competenze</w:t>
            </w:r>
          </w:p>
        </w:tc>
        <w:tc>
          <w:tcPr>
            <w:tcW w:w="5953" w:type="dxa"/>
          </w:tcPr>
          <w:p w:rsidR="00C57E9D" w:rsidRPr="00EA2E4A" w:rsidRDefault="00C57E9D" w:rsidP="00C57E9D">
            <w:pPr>
              <w:rPr>
                <w:rFonts w:ascii="Calibri" w:eastAsia="Calibri" w:hAnsi="Calibri"/>
              </w:rPr>
            </w:pPr>
            <w:r w:rsidRPr="00EA2E4A">
              <w:rPr>
                <w:rFonts w:ascii="Calibri" w:eastAsia="Calibri" w:hAnsi="Calibri"/>
              </w:rPr>
              <w:t>Esplicita le conoscenze affrontate con difficoltà, anche se guidato dall'insegnante. Ha difficoltà ad applicare semplici strategie, anche se supportato dall'adulto.</w:t>
            </w:r>
          </w:p>
        </w:tc>
        <w:tc>
          <w:tcPr>
            <w:tcW w:w="1553" w:type="dxa"/>
            <w:vMerge/>
            <w:shd w:val="clear" w:color="auto" w:fill="E2EFD9"/>
          </w:tcPr>
          <w:p w:rsidR="00C57E9D" w:rsidRPr="00EA2E4A" w:rsidRDefault="00C57E9D" w:rsidP="00C57E9D">
            <w:pPr>
              <w:rPr>
                <w:rFonts w:ascii="Calibri" w:eastAsia="Calibri" w:hAnsi="Calibri"/>
              </w:rPr>
            </w:pPr>
          </w:p>
        </w:tc>
      </w:tr>
      <w:tr w:rsidR="00C57E9D" w:rsidRPr="00EA2E4A" w:rsidTr="00C57E9D">
        <w:tc>
          <w:tcPr>
            <w:tcW w:w="2122" w:type="dxa"/>
          </w:tcPr>
          <w:p w:rsidR="00C57E9D" w:rsidRPr="00EA2E4A" w:rsidRDefault="00C57E9D" w:rsidP="00C57E9D">
            <w:pPr>
              <w:rPr>
                <w:rFonts w:ascii="Calibri" w:eastAsia="Calibri" w:hAnsi="Calibri"/>
              </w:rPr>
            </w:pPr>
            <w:r w:rsidRPr="00EA2E4A">
              <w:rPr>
                <w:rFonts w:ascii="Calibri" w:eastAsia="Calibri" w:hAnsi="Calibri"/>
              </w:rPr>
              <w:t>Conoscenze</w:t>
            </w:r>
          </w:p>
        </w:tc>
        <w:tc>
          <w:tcPr>
            <w:tcW w:w="5953" w:type="dxa"/>
          </w:tcPr>
          <w:p w:rsidR="00C57E9D" w:rsidRPr="00EA2E4A" w:rsidRDefault="00C57E9D" w:rsidP="00C57E9D">
            <w:pPr>
              <w:rPr>
                <w:rFonts w:ascii="Calibri" w:eastAsia="Calibri" w:hAnsi="Calibri"/>
              </w:rPr>
            </w:pPr>
            <w:r w:rsidRPr="00EA2E4A">
              <w:rPr>
                <w:rFonts w:ascii="Calibri" w:eastAsia="Calibri" w:hAnsi="Calibri"/>
              </w:rPr>
              <w:t>Assenti</w:t>
            </w:r>
          </w:p>
        </w:tc>
        <w:tc>
          <w:tcPr>
            <w:tcW w:w="1553" w:type="dxa"/>
            <w:vMerge w:val="restart"/>
            <w:shd w:val="clear" w:color="auto" w:fill="E2EFD9"/>
          </w:tcPr>
          <w:p w:rsidR="00C57E9D" w:rsidRPr="00EA2E4A" w:rsidRDefault="00C57E9D" w:rsidP="00C57E9D">
            <w:pPr>
              <w:rPr>
                <w:rFonts w:ascii="Calibri" w:eastAsia="Calibri" w:hAnsi="Calibri"/>
              </w:rPr>
            </w:pPr>
          </w:p>
          <w:p w:rsidR="00C57E9D" w:rsidRPr="00EA2E4A" w:rsidRDefault="00C57E9D" w:rsidP="00C57E9D">
            <w:pPr>
              <w:rPr>
                <w:rFonts w:ascii="Calibri" w:eastAsia="Calibri" w:hAnsi="Calibri"/>
              </w:rPr>
            </w:pPr>
          </w:p>
          <w:p w:rsidR="00C57E9D" w:rsidRPr="00EA2E4A" w:rsidRDefault="00C57E9D" w:rsidP="00C57E9D">
            <w:pPr>
              <w:jc w:val="center"/>
              <w:rPr>
                <w:rFonts w:ascii="Calibri" w:eastAsia="Calibri" w:hAnsi="Calibri"/>
              </w:rPr>
            </w:pPr>
            <w:r w:rsidRPr="00EA2E4A">
              <w:rPr>
                <w:rFonts w:ascii="Calibri" w:eastAsia="Calibri" w:hAnsi="Calibri"/>
              </w:rPr>
              <w:t>4</w:t>
            </w:r>
          </w:p>
        </w:tc>
      </w:tr>
      <w:tr w:rsidR="00C57E9D" w:rsidRPr="00EA2E4A" w:rsidTr="00C57E9D">
        <w:tc>
          <w:tcPr>
            <w:tcW w:w="2122" w:type="dxa"/>
          </w:tcPr>
          <w:p w:rsidR="00C57E9D" w:rsidRPr="00EA2E4A" w:rsidRDefault="00C57E9D" w:rsidP="00C57E9D">
            <w:pPr>
              <w:rPr>
                <w:rFonts w:ascii="Calibri" w:eastAsia="Calibri" w:hAnsi="Calibri"/>
              </w:rPr>
            </w:pPr>
            <w:r w:rsidRPr="00EA2E4A">
              <w:rPr>
                <w:rFonts w:ascii="Calibri" w:eastAsia="Calibri" w:hAnsi="Calibri"/>
              </w:rPr>
              <w:t>Abilità e competenze</w:t>
            </w:r>
          </w:p>
        </w:tc>
        <w:tc>
          <w:tcPr>
            <w:tcW w:w="5953" w:type="dxa"/>
          </w:tcPr>
          <w:p w:rsidR="00C57E9D" w:rsidRPr="00EA2E4A" w:rsidRDefault="00C57E9D" w:rsidP="00C57E9D">
            <w:pPr>
              <w:rPr>
                <w:rFonts w:ascii="Calibri" w:eastAsia="Calibri" w:hAnsi="Calibri"/>
              </w:rPr>
            </w:pPr>
            <w:r w:rsidRPr="00EA2E4A">
              <w:rPr>
                <w:rFonts w:ascii="Calibri" w:eastAsia="Calibri" w:hAnsi="Calibri"/>
              </w:rPr>
              <w:t>Non è in grado di esplicitare le conoscenze anche se supportato dall'insegnante.</w:t>
            </w:r>
          </w:p>
          <w:p w:rsidR="00C57E9D" w:rsidRPr="00EA2E4A" w:rsidRDefault="00C57E9D" w:rsidP="00C57E9D">
            <w:pPr>
              <w:rPr>
                <w:rFonts w:ascii="Calibri" w:eastAsia="Calibri" w:hAnsi="Calibri"/>
              </w:rPr>
            </w:pPr>
          </w:p>
        </w:tc>
        <w:tc>
          <w:tcPr>
            <w:tcW w:w="1553" w:type="dxa"/>
            <w:vMerge/>
            <w:shd w:val="clear" w:color="auto" w:fill="E2EFD9"/>
          </w:tcPr>
          <w:p w:rsidR="00C57E9D" w:rsidRPr="00EA2E4A" w:rsidRDefault="00C57E9D" w:rsidP="00C57E9D">
            <w:pPr>
              <w:rPr>
                <w:rFonts w:ascii="Calibri" w:eastAsia="Calibri" w:hAnsi="Calibri"/>
              </w:rPr>
            </w:pPr>
          </w:p>
        </w:tc>
      </w:tr>
    </w:tbl>
    <w:p w:rsidR="00C57E9D" w:rsidRPr="00C602CC" w:rsidRDefault="00C57E9D" w:rsidP="00C57E9D">
      <w:pPr>
        <w:spacing w:after="160" w:line="259" w:lineRule="auto"/>
        <w:jc w:val="center"/>
        <w:rPr>
          <w:rFonts w:ascii="Calibri" w:eastAsia="Calibri" w:hAnsi="Calibri" w:cs="Times New Roman"/>
          <w:b/>
          <w:sz w:val="24"/>
        </w:rPr>
      </w:pPr>
      <w:r w:rsidRPr="00C602CC">
        <w:rPr>
          <w:rFonts w:ascii="Calibri" w:eastAsia="Calibri" w:hAnsi="Calibri" w:cs="Times New Roman"/>
          <w:b/>
          <w:sz w:val="24"/>
        </w:rPr>
        <w:t>GRIGLIA VALUTAZIONE DEL COMPORTAMENTO PER ALUNNI DIVERSAMENTE ABILI</w:t>
      </w:r>
    </w:p>
    <w:p w:rsidR="00C57E9D" w:rsidRPr="00EA2E4A" w:rsidRDefault="00C57E9D" w:rsidP="00C57E9D">
      <w:pPr>
        <w:tabs>
          <w:tab w:val="left" w:pos="3025"/>
        </w:tabs>
        <w:spacing w:after="160" w:line="259" w:lineRule="auto"/>
        <w:rPr>
          <w:rFonts w:ascii="Calibri" w:eastAsia="Calibri" w:hAnsi="Calibri" w:cs="Times New Roman"/>
        </w:rPr>
      </w:pPr>
      <w:r w:rsidRPr="00EA2E4A">
        <w:rPr>
          <w:rFonts w:ascii="Calibri" w:eastAsia="Calibri" w:hAnsi="Calibri" w:cs="Times New Roman"/>
        </w:rPr>
        <w:t xml:space="preserve">Indicatori: </w:t>
      </w:r>
    </w:p>
    <w:p w:rsidR="00C57E9D" w:rsidRPr="00EA2E4A" w:rsidRDefault="00C57E9D" w:rsidP="00C57E9D">
      <w:pPr>
        <w:numPr>
          <w:ilvl w:val="0"/>
          <w:numId w:val="40"/>
        </w:numPr>
        <w:tabs>
          <w:tab w:val="left" w:pos="3025"/>
        </w:tabs>
        <w:spacing w:after="160" w:line="259" w:lineRule="auto"/>
        <w:contextualSpacing/>
        <w:rPr>
          <w:rFonts w:ascii="Calibri" w:eastAsia="Calibri" w:hAnsi="Calibri" w:cs="Times New Roman"/>
        </w:rPr>
      </w:pPr>
      <w:r w:rsidRPr="00EA2E4A">
        <w:rPr>
          <w:rFonts w:ascii="Calibri" w:eastAsia="Calibri" w:hAnsi="Calibri" w:cs="Times New Roman"/>
        </w:rPr>
        <w:t>Partecipazione alle attività scolastiche</w:t>
      </w:r>
    </w:p>
    <w:p w:rsidR="00C57E9D" w:rsidRPr="00EA2E4A" w:rsidRDefault="00C57E9D" w:rsidP="00C57E9D">
      <w:pPr>
        <w:numPr>
          <w:ilvl w:val="0"/>
          <w:numId w:val="40"/>
        </w:numPr>
        <w:tabs>
          <w:tab w:val="left" w:pos="3025"/>
        </w:tabs>
        <w:spacing w:after="160" w:line="259" w:lineRule="auto"/>
        <w:contextualSpacing/>
        <w:rPr>
          <w:rFonts w:ascii="Calibri" w:eastAsia="Calibri" w:hAnsi="Calibri" w:cs="Times New Roman"/>
        </w:rPr>
      </w:pPr>
      <w:r w:rsidRPr="00EA2E4A">
        <w:rPr>
          <w:rFonts w:ascii="Calibri" w:eastAsia="Calibri" w:hAnsi="Calibri" w:cs="Times New Roman"/>
        </w:rPr>
        <w:t>Impegno e motivazione ad apprendere</w:t>
      </w:r>
    </w:p>
    <w:p w:rsidR="00C57E9D" w:rsidRPr="00EA2E4A" w:rsidRDefault="00C57E9D" w:rsidP="00C57E9D">
      <w:pPr>
        <w:numPr>
          <w:ilvl w:val="0"/>
          <w:numId w:val="40"/>
        </w:numPr>
        <w:tabs>
          <w:tab w:val="left" w:pos="3025"/>
        </w:tabs>
        <w:spacing w:after="160" w:line="259" w:lineRule="auto"/>
        <w:contextualSpacing/>
        <w:rPr>
          <w:rFonts w:ascii="Calibri" w:eastAsia="Calibri" w:hAnsi="Calibri" w:cs="Times New Roman"/>
        </w:rPr>
      </w:pPr>
      <w:r w:rsidRPr="00EA2E4A">
        <w:rPr>
          <w:rFonts w:ascii="Calibri" w:eastAsia="Calibri" w:hAnsi="Calibri" w:cs="Times New Roman"/>
        </w:rPr>
        <w:t>Comportamento in riferimento alle regole e interazione con adulti e compagni</w:t>
      </w:r>
    </w:p>
    <w:p w:rsidR="00C57E9D" w:rsidRPr="00EA2E4A" w:rsidRDefault="00C57E9D" w:rsidP="00C57E9D">
      <w:pPr>
        <w:numPr>
          <w:ilvl w:val="0"/>
          <w:numId w:val="40"/>
        </w:numPr>
        <w:tabs>
          <w:tab w:val="left" w:pos="3025"/>
        </w:tabs>
        <w:spacing w:after="160" w:line="259" w:lineRule="auto"/>
        <w:contextualSpacing/>
        <w:rPr>
          <w:rFonts w:ascii="Calibri" w:eastAsia="Calibri" w:hAnsi="Calibri" w:cs="Times New Roman"/>
        </w:rPr>
      </w:pPr>
      <w:r w:rsidRPr="00EA2E4A">
        <w:rPr>
          <w:rFonts w:ascii="Calibri" w:eastAsia="Calibri" w:hAnsi="Calibri" w:cs="Times New Roman"/>
        </w:rPr>
        <w:t xml:space="preserve">Cura del proprio materiale, rispetto di quello altrui e dei contesti nei quali vive le esperienze  </w:t>
      </w:r>
    </w:p>
    <w:tbl>
      <w:tblPr>
        <w:tblStyle w:val="Grigliatabella"/>
        <w:tblW w:w="0" w:type="auto"/>
        <w:tblLook w:val="04A0" w:firstRow="1" w:lastRow="0" w:firstColumn="1" w:lastColumn="0" w:noHBand="0" w:noVBand="1"/>
      </w:tblPr>
      <w:tblGrid>
        <w:gridCol w:w="7792"/>
        <w:gridCol w:w="1836"/>
      </w:tblGrid>
      <w:tr w:rsidR="00C57E9D" w:rsidRPr="00EA2E4A" w:rsidTr="00F34FB4">
        <w:tc>
          <w:tcPr>
            <w:tcW w:w="7792" w:type="dxa"/>
          </w:tcPr>
          <w:p w:rsidR="00C57E9D" w:rsidRPr="00EA2E4A" w:rsidRDefault="00C57E9D" w:rsidP="00C57E9D">
            <w:pPr>
              <w:tabs>
                <w:tab w:val="left" w:pos="3025"/>
              </w:tabs>
              <w:rPr>
                <w:rFonts w:ascii="Calibri" w:eastAsia="Calibri" w:hAnsi="Calibri"/>
              </w:rPr>
            </w:pPr>
            <w:r w:rsidRPr="00EA2E4A">
              <w:rPr>
                <w:rFonts w:ascii="Calibri" w:eastAsia="Calibri" w:hAnsi="Calibri"/>
              </w:rPr>
              <w:t>INDICATORI</w:t>
            </w:r>
          </w:p>
        </w:tc>
        <w:tc>
          <w:tcPr>
            <w:tcW w:w="1836" w:type="dxa"/>
          </w:tcPr>
          <w:p w:rsidR="00C57E9D" w:rsidRPr="00EA2E4A" w:rsidRDefault="00C57E9D" w:rsidP="00C57E9D">
            <w:pPr>
              <w:tabs>
                <w:tab w:val="left" w:pos="3025"/>
              </w:tabs>
              <w:rPr>
                <w:rFonts w:ascii="Calibri" w:eastAsia="Calibri" w:hAnsi="Calibri"/>
              </w:rPr>
            </w:pPr>
            <w:r w:rsidRPr="00EA2E4A">
              <w:rPr>
                <w:rFonts w:ascii="Calibri" w:eastAsia="Calibri" w:hAnsi="Calibri"/>
              </w:rPr>
              <w:t>VOTO</w:t>
            </w:r>
          </w:p>
        </w:tc>
      </w:tr>
      <w:tr w:rsidR="00C57E9D" w:rsidRPr="00EA2E4A" w:rsidTr="00C57E9D">
        <w:tc>
          <w:tcPr>
            <w:tcW w:w="7792" w:type="dxa"/>
          </w:tcPr>
          <w:p w:rsidR="00C57E9D" w:rsidRPr="00EA2E4A" w:rsidRDefault="00C57E9D" w:rsidP="00C57E9D">
            <w:pPr>
              <w:tabs>
                <w:tab w:val="left" w:pos="3025"/>
              </w:tabs>
              <w:rPr>
                <w:rFonts w:ascii="Calibri" w:eastAsia="Calibri" w:hAnsi="Calibri"/>
              </w:rPr>
            </w:pPr>
            <w:r w:rsidRPr="00EA2E4A">
              <w:rPr>
                <w:rFonts w:ascii="Calibri" w:eastAsia="Calibri" w:hAnsi="Calibri"/>
              </w:rPr>
              <w:t>Partecipa sempre alle attività proposte con entusiasmo, impegno costante e motivazione ad apprendere. Si comporta in maniera conforme alle regole in qualsiasi situazione e attiva più che positive interazioni con adulti e compagni. Si prende cura del proprio materiale, rispetta quello altrui ed i contesti nei quali vive le esperienze</w:t>
            </w:r>
          </w:p>
        </w:tc>
        <w:tc>
          <w:tcPr>
            <w:tcW w:w="1836" w:type="dxa"/>
            <w:shd w:val="clear" w:color="auto" w:fill="E2EFD9"/>
          </w:tcPr>
          <w:p w:rsidR="00C57E9D" w:rsidRPr="00EA2E4A" w:rsidRDefault="00C57E9D" w:rsidP="00C57E9D">
            <w:pPr>
              <w:tabs>
                <w:tab w:val="left" w:pos="3025"/>
              </w:tabs>
              <w:rPr>
                <w:rFonts w:ascii="Calibri" w:eastAsia="Calibri" w:hAnsi="Calibri"/>
              </w:rPr>
            </w:pPr>
          </w:p>
          <w:p w:rsidR="00C57E9D" w:rsidRPr="00EA2E4A" w:rsidRDefault="00C57E9D" w:rsidP="00C57E9D">
            <w:pPr>
              <w:tabs>
                <w:tab w:val="left" w:pos="3025"/>
              </w:tabs>
              <w:rPr>
                <w:rFonts w:ascii="Calibri" w:eastAsia="Calibri" w:hAnsi="Calibri"/>
              </w:rPr>
            </w:pPr>
          </w:p>
          <w:p w:rsidR="00C57E9D" w:rsidRPr="00EA2E4A" w:rsidRDefault="00C57E9D" w:rsidP="00C57E9D">
            <w:pPr>
              <w:tabs>
                <w:tab w:val="left" w:pos="3025"/>
              </w:tabs>
              <w:jc w:val="center"/>
              <w:rPr>
                <w:rFonts w:ascii="Calibri" w:eastAsia="Calibri" w:hAnsi="Calibri"/>
              </w:rPr>
            </w:pPr>
            <w:r w:rsidRPr="00EA2E4A">
              <w:rPr>
                <w:rFonts w:ascii="Calibri" w:eastAsia="Calibri" w:hAnsi="Calibri"/>
              </w:rPr>
              <w:t>10</w:t>
            </w:r>
          </w:p>
          <w:p w:rsidR="00C57E9D" w:rsidRPr="00EA2E4A" w:rsidRDefault="00C57E9D" w:rsidP="00C57E9D">
            <w:pPr>
              <w:tabs>
                <w:tab w:val="left" w:pos="3025"/>
              </w:tabs>
              <w:rPr>
                <w:rFonts w:ascii="Calibri" w:eastAsia="Calibri" w:hAnsi="Calibri"/>
              </w:rPr>
            </w:pPr>
          </w:p>
        </w:tc>
      </w:tr>
      <w:tr w:rsidR="00C57E9D" w:rsidRPr="00EA2E4A" w:rsidTr="00C57E9D">
        <w:tc>
          <w:tcPr>
            <w:tcW w:w="7792" w:type="dxa"/>
          </w:tcPr>
          <w:p w:rsidR="00C57E9D" w:rsidRPr="00EA2E4A" w:rsidRDefault="00C57E9D" w:rsidP="00C57E9D">
            <w:pPr>
              <w:tabs>
                <w:tab w:val="left" w:pos="3025"/>
              </w:tabs>
              <w:rPr>
                <w:rFonts w:ascii="Calibri" w:eastAsia="Calibri" w:hAnsi="Calibri"/>
              </w:rPr>
            </w:pPr>
            <w:r w:rsidRPr="00EA2E4A">
              <w:rPr>
                <w:rFonts w:ascii="Calibri" w:eastAsia="Calibri" w:hAnsi="Calibri"/>
              </w:rPr>
              <w:t>Partecipa alle attività proposte con impegno e motivazione. Si comporta in maniera conforme alle regole e attiva positive interazioni con adulti e compagni. Ha cura del proprio materiale, rispetta quello altrui ed i contesti nei quali vive le esperienze.</w:t>
            </w:r>
          </w:p>
        </w:tc>
        <w:tc>
          <w:tcPr>
            <w:tcW w:w="1836" w:type="dxa"/>
            <w:shd w:val="clear" w:color="auto" w:fill="E2EFD9"/>
          </w:tcPr>
          <w:p w:rsidR="00C57E9D" w:rsidRPr="00EA2E4A" w:rsidRDefault="00C57E9D" w:rsidP="00C57E9D">
            <w:pPr>
              <w:tabs>
                <w:tab w:val="left" w:pos="3025"/>
              </w:tabs>
              <w:jc w:val="center"/>
              <w:rPr>
                <w:rFonts w:ascii="Calibri" w:eastAsia="Calibri" w:hAnsi="Calibri"/>
              </w:rPr>
            </w:pPr>
          </w:p>
          <w:p w:rsidR="00C57E9D" w:rsidRPr="00EA2E4A" w:rsidRDefault="00C57E9D" w:rsidP="00C57E9D">
            <w:pPr>
              <w:tabs>
                <w:tab w:val="left" w:pos="3025"/>
              </w:tabs>
              <w:jc w:val="center"/>
              <w:rPr>
                <w:rFonts w:ascii="Calibri" w:eastAsia="Calibri" w:hAnsi="Calibri"/>
              </w:rPr>
            </w:pPr>
          </w:p>
          <w:p w:rsidR="00C57E9D" w:rsidRPr="00EA2E4A" w:rsidRDefault="00C57E9D" w:rsidP="00C57E9D">
            <w:pPr>
              <w:tabs>
                <w:tab w:val="left" w:pos="3025"/>
              </w:tabs>
              <w:jc w:val="center"/>
              <w:rPr>
                <w:rFonts w:ascii="Calibri" w:eastAsia="Calibri" w:hAnsi="Calibri"/>
              </w:rPr>
            </w:pPr>
            <w:r w:rsidRPr="00EA2E4A">
              <w:rPr>
                <w:rFonts w:ascii="Calibri" w:eastAsia="Calibri" w:hAnsi="Calibri"/>
              </w:rPr>
              <w:t>9</w:t>
            </w:r>
          </w:p>
        </w:tc>
      </w:tr>
      <w:tr w:rsidR="00C57E9D" w:rsidRPr="00EA2E4A" w:rsidTr="00C57E9D">
        <w:tc>
          <w:tcPr>
            <w:tcW w:w="7792" w:type="dxa"/>
          </w:tcPr>
          <w:p w:rsidR="00C57E9D" w:rsidRPr="00EA2E4A" w:rsidRDefault="00C57E9D" w:rsidP="00C57E9D">
            <w:pPr>
              <w:tabs>
                <w:tab w:val="left" w:pos="3025"/>
              </w:tabs>
              <w:rPr>
                <w:rFonts w:ascii="Calibri" w:eastAsia="Calibri" w:hAnsi="Calibri"/>
              </w:rPr>
            </w:pPr>
            <w:r w:rsidRPr="00EA2E4A">
              <w:rPr>
                <w:rFonts w:ascii="Calibri" w:eastAsia="Calibri" w:hAnsi="Calibri"/>
              </w:rPr>
              <w:t>Partecipa sempre alle attività proposte con impegno e motivazione. Generalmente rispetta le regole ed interagisce con adulti e compagni in maniera abbastanza positiva. Ha cura del proprio materiale di quello altrui e dei contesti nei quali vive le esperienze.</w:t>
            </w:r>
          </w:p>
        </w:tc>
        <w:tc>
          <w:tcPr>
            <w:tcW w:w="1836" w:type="dxa"/>
            <w:shd w:val="clear" w:color="auto" w:fill="E2EFD9"/>
          </w:tcPr>
          <w:p w:rsidR="00C57E9D" w:rsidRPr="00EA2E4A" w:rsidRDefault="00C57E9D" w:rsidP="00C57E9D">
            <w:pPr>
              <w:tabs>
                <w:tab w:val="left" w:pos="3025"/>
              </w:tabs>
              <w:jc w:val="center"/>
              <w:rPr>
                <w:rFonts w:ascii="Calibri" w:eastAsia="Calibri" w:hAnsi="Calibri"/>
              </w:rPr>
            </w:pPr>
          </w:p>
          <w:p w:rsidR="00C57E9D" w:rsidRPr="00EA2E4A" w:rsidRDefault="00C57E9D" w:rsidP="00C57E9D">
            <w:pPr>
              <w:tabs>
                <w:tab w:val="left" w:pos="3025"/>
              </w:tabs>
              <w:jc w:val="center"/>
              <w:rPr>
                <w:rFonts w:ascii="Calibri" w:eastAsia="Calibri" w:hAnsi="Calibri"/>
              </w:rPr>
            </w:pPr>
          </w:p>
          <w:p w:rsidR="00C57E9D" w:rsidRPr="00EA2E4A" w:rsidRDefault="00C57E9D" w:rsidP="00C57E9D">
            <w:pPr>
              <w:tabs>
                <w:tab w:val="left" w:pos="3025"/>
              </w:tabs>
              <w:jc w:val="center"/>
              <w:rPr>
                <w:rFonts w:ascii="Calibri" w:eastAsia="Calibri" w:hAnsi="Calibri"/>
              </w:rPr>
            </w:pPr>
            <w:r w:rsidRPr="00EA2E4A">
              <w:rPr>
                <w:rFonts w:ascii="Calibri" w:eastAsia="Calibri" w:hAnsi="Calibri"/>
              </w:rPr>
              <w:t>8</w:t>
            </w:r>
          </w:p>
        </w:tc>
      </w:tr>
      <w:tr w:rsidR="00C57E9D" w:rsidRPr="00EA2E4A" w:rsidTr="00C57E9D">
        <w:tc>
          <w:tcPr>
            <w:tcW w:w="7792" w:type="dxa"/>
          </w:tcPr>
          <w:p w:rsidR="00C57E9D" w:rsidRPr="00EA2E4A" w:rsidRDefault="00C57E9D" w:rsidP="00C57E9D">
            <w:pPr>
              <w:tabs>
                <w:tab w:val="left" w:pos="3025"/>
              </w:tabs>
              <w:rPr>
                <w:rFonts w:ascii="Calibri" w:eastAsia="Calibri" w:hAnsi="Calibri"/>
              </w:rPr>
            </w:pPr>
            <w:r w:rsidRPr="00EA2E4A">
              <w:rPr>
                <w:rFonts w:ascii="Calibri" w:eastAsia="Calibri" w:hAnsi="Calibri"/>
              </w:rPr>
              <w:t xml:space="preserve">Partecipa in maniera discontinua alle attività proposte, impegno e motivazione vanno sollecitati e sostenuti. Deve ancora interiorizzare pienamente le regole scolastiche e le interazioni con adulti e compagni necessitano di essere spesso mediate dall'adulto. La cura del proprio materiale, il rispetto di quello altrui e dei contesti nei quali vive le esperienze devono essere sollecitate dalle figure di riferimento. </w:t>
            </w:r>
          </w:p>
          <w:p w:rsidR="00C57E9D" w:rsidRPr="00EA2E4A" w:rsidRDefault="00C57E9D" w:rsidP="00C57E9D">
            <w:pPr>
              <w:tabs>
                <w:tab w:val="left" w:pos="3025"/>
              </w:tabs>
              <w:rPr>
                <w:rFonts w:ascii="Calibri" w:eastAsia="Calibri" w:hAnsi="Calibri"/>
              </w:rPr>
            </w:pPr>
          </w:p>
        </w:tc>
        <w:tc>
          <w:tcPr>
            <w:tcW w:w="1836" w:type="dxa"/>
            <w:shd w:val="clear" w:color="auto" w:fill="E2EFD9"/>
          </w:tcPr>
          <w:p w:rsidR="00C57E9D" w:rsidRPr="00EA2E4A" w:rsidRDefault="00C57E9D" w:rsidP="00C57E9D">
            <w:pPr>
              <w:tabs>
                <w:tab w:val="left" w:pos="3025"/>
              </w:tabs>
              <w:jc w:val="center"/>
              <w:rPr>
                <w:rFonts w:ascii="Calibri" w:eastAsia="Calibri" w:hAnsi="Calibri"/>
              </w:rPr>
            </w:pPr>
          </w:p>
          <w:p w:rsidR="00C57E9D" w:rsidRPr="00EA2E4A" w:rsidRDefault="00C57E9D" w:rsidP="00C57E9D">
            <w:pPr>
              <w:tabs>
                <w:tab w:val="left" w:pos="3025"/>
              </w:tabs>
              <w:jc w:val="center"/>
              <w:rPr>
                <w:rFonts w:ascii="Calibri" w:eastAsia="Calibri" w:hAnsi="Calibri"/>
              </w:rPr>
            </w:pPr>
          </w:p>
          <w:p w:rsidR="00C57E9D" w:rsidRPr="00EA2E4A" w:rsidRDefault="00C57E9D" w:rsidP="00C57E9D">
            <w:pPr>
              <w:tabs>
                <w:tab w:val="left" w:pos="3025"/>
              </w:tabs>
              <w:jc w:val="center"/>
              <w:rPr>
                <w:rFonts w:ascii="Calibri" w:eastAsia="Calibri" w:hAnsi="Calibri"/>
              </w:rPr>
            </w:pPr>
          </w:p>
          <w:p w:rsidR="00C57E9D" w:rsidRPr="00EA2E4A" w:rsidRDefault="00C57E9D" w:rsidP="00C57E9D">
            <w:pPr>
              <w:tabs>
                <w:tab w:val="left" w:pos="3025"/>
              </w:tabs>
              <w:jc w:val="center"/>
              <w:rPr>
                <w:rFonts w:ascii="Calibri" w:eastAsia="Calibri" w:hAnsi="Calibri"/>
              </w:rPr>
            </w:pPr>
            <w:r w:rsidRPr="00EA2E4A">
              <w:rPr>
                <w:rFonts w:ascii="Calibri" w:eastAsia="Calibri" w:hAnsi="Calibri"/>
              </w:rPr>
              <w:t>7</w:t>
            </w:r>
          </w:p>
        </w:tc>
      </w:tr>
      <w:tr w:rsidR="00C57E9D" w:rsidRPr="00EA2E4A" w:rsidTr="00C57E9D">
        <w:tc>
          <w:tcPr>
            <w:tcW w:w="7792" w:type="dxa"/>
          </w:tcPr>
          <w:p w:rsidR="00C57E9D" w:rsidRPr="00EA2E4A" w:rsidRDefault="00C57E9D" w:rsidP="00C57E9D">
            <w:pPr>
              <w:tabs>
                <w:tab w:val="left" w:pos="3025"/>
              </w:tabs>
              <w:rPr>
                <w:rFonts w:ascii="Calibri" w:eastAsia="Calibri" w:hAnsi="Calibri"/>
              </w:rPr>
            </w:pPr>
            <w:r w:rsidRPr="00EA2E4A">
              <w:rPr>
                <w:rFonts w:ascii="Calibri" w:eastAsia="Calibri" w:hAnsi="Calibri"/>
              </w:rPr>
              <w:t xml:space="preserve">Partecipa alle attività proposte solo se costantemente sollecitato, impegno e motivazione sono molto discontinui. Non sempre rispetta le regole ed ha difficoltà ad interagire positivamente con adulti e compagni. Ha scarsa cura del proprio materiale, è poco rispettoso di quello altrui e del contesto nel quale vive le esperienze. </w:t>
            </w:r>
          </w:p>
        </w:tc>
        <w:tc>
          <w:tcPr>
            <w:tcW w:w="1836" w:type="dxa"/>
            <w:shd w:val="clear" w:color="auto" w:fill="E2EFD9"/>
          </w:tcPr>
          <w:p w:rsidR="00C57E9D" w:rsidRPr="00EA2E4A" w:rsidRDefault="00C57E9D" w:rsidP="00C57E9D">
            <w:pPr>
              <w:tabs>
                <w:tab w:val="left" w:pos="3025"/>
              </w:tabs>
              <w:jc w:val="center"/>
              <w:rPr>
                <w:rFonts w:ascii="Calibri" w:eastAsia="Calibri" w:hAnsi="Calibri"/>
              </w:rPr>
            </w:pPr>
          </w:p>
          <w:p w:rsidR="00C57E9D" w:rsidRPr="00EA2E4A" w:rsidRDefault="00C57E9D" w:rsidP="00C57E9D">
            <w:pPr>
              <w:tabs>
                <w:tab w:val="left" w:pos="3025"/>
              </w:tabs>
              <w:jc w:val="center"/>
              <w:rPr>
                <w:rFonts w:ascii="Calibri" w:eastAsia="Calibri" w:hAnsi="Calibri"/>
              </w:rPr>
            </w:pPr>
          </w:p>
          <w:p w:rsidR="00C57E9D" w:rsidRPr="00EA2E4A" w:rsidRDefault="00C57E9D" w:rsidP="00C57E9D">
            <w:pPr>
              <w:tabs>
                <w:tab w:val="left" w:pos="3025"/>
              </w:tabs>
              <w:jc w:val="center"/>
              <w:rPr>
                <w:rFonts w:ascii="Calibri" w:eastAsia="Calibri" w:hAnsi="Calibri"/>
              </w:rPr>
            </w:pPr>
            <w:r w:rsidRPr="00EA2E4A">
              <w:rPr>
                <w:rFonts w:ascii="Calibri" w:eastAsia="Calibri" w:hAnsi="Calibri"/>
              </w:rPr>
              <w:t>6</w:t>
            </w:r>
          </w:p>
        </w:tc>
      </w:tr>
      <w:tr w:rsidR="00C57E9D" w:rsidRPr="00EA2E4A" w:rsidTr="00C57E9D">
        <w:tc>
          <w:tcPr>
            <w:tcW w:w="7792" w:type="dxa"/>
          </w:tcPr>
          <w:p w:rsidR="00C57E9D" w:rsidRPr="00EA2E4A" w:rsidRDefault="00C57E9D" w:rsidP="00C57E9D">
            <w:pPr>
              <w:tabs>
                <w:tab w:val="left" w:pos="3025"/>
              </w:tabs>
              <w:rPr>
                <w:rFonts w:ascii="Calibri" w:eastAsia="Calibri" w:hAnsi="Calibri"/>
              </w:rPr>
            </w:pPr>
            <w:r w:rsidRPr="00EA2E4A">
              <w:rPr>
                <w:rFonts w:ascii="Calibri" w:eastAsia="Calibri" w:hAnsi="Calibri"/>
              </w:rPr>
              <w:t xml:space="preserve">Attiva comportamenti deliberatamente gravi per la propria e l'altrui incolumità psico-fisica e destabilizza consapevolmente relazioni ed attività </w:t>
            </w:r>
          </w:p>
          <w:p w:rsidR="00C57E9D" w:rsidRPr="00EA2E4A" w:rsidRDefault="00C57E9D" w:rsidP="00C57E9D">
            <w:pPr>
              <w:tabs>
                <w:tab w:val="left" w:pos="3025"/>
              </w:tabs>
              <w:rPr>
                <w:rFonts w:ascii="Calibri" w:eastAsia="Calibri" w:hAnsi="Calibri"/>
              </w:rPr>
            </w:pPr>
            <w:r w:rsidRPr="00EA2E4A">
              <w:rPr>
                <w:rFonts w:ascii="Calibri" w:eastAsia="Calibri" w:hAnsi="Calibri"/>
              </w:rPr>
              <w:t xml:space="preserve"> </w:t>
            </w:r>
          </w:p>
          <w:p w:rsidR="00C57E9D" w:rsidRPr="00EA2E4A" w:rsidRDefault="00C57E9D" w:rsidP="00C57E9D">
            <w:pPr>
              <w:tabs>
                <w:tab w:val="left" w:pos="3025"/>
              </w:tabs>
              <w:rPr>
                <w:rFonts w:ascii="Calibri" w:eastAsia="Calibri" w:hAnsi="Calibri"/>
              </w:rPr>
            </w:pPr>
          </w:p>
        </w:tc>
        <w:tc>
          <w:tcPr>
            <w:tcW w:w="1836" w:type="dxa"/>
            <w:shd w:val="clear" w:color="auto" w:fill="E2EFD9"/>
          </w:tcPr>
          <w:p w:rsidR="00C57E9D" w:rsidRPr="00EA2E4A" w:rsidRDefault="00C57E9D" w:rsidP="00C57E9D">
            <w:pPr>
              <w:tabs>
                <w:tab w:val="left" w:pos="3025"/>
              </w:tabs>
              <w:jc w:val="center"/>
              <w:rPr>
                <w:rFonts w:ascii="Calibri" w:eastAsia="Calibri" w:hAnsi="Calibri"/>
              </w:rPr>
            </w:pPr>
          </w:p>
          <w:p w:rsidR="00C57E9D" w:rsidRPr="00EA2E4A" w:rsidRDefault="00C57E9D" w:rsidP="00C57E9D">
            <w:pPr>
              <w:tabs>
                <w:tab w:val="left" w:pos="3025"/>
              </w:tabs>
              <w:jc w:val="center"/>
              <w:rPr>
                <w:rFonts w:ascii="Calibri" w:eastAsia="Calibri" w:hAnsi="Calibri"/>
              </w:rPr>
            </w:pPr>
          </w:p>
          <w:p w:rsidR="00C57E9D" w:rsidRPr="00EA2E4A" w:rsidRDefault="00C57E9D" w:rsidP="00C57E9D">
            <w:pPr>
              <w:tabs>
                <w:tab w:val="left" w:pos="3025"/>
              </w:tabs>
              <w:jc w:val="center"/>
              <w:rPr>
                <w:rFonts w:ascii="Calibri" w:eastAsia="Calibri" w:hAnsi="Calibri"/>
              </w:rPr>
            </w:pPr>
            <w:r w:rsidRPr="00EA2E4A">
              <w:rPr>
                <w:rFonts w:ascii="Calibri" w:eastAsia="Calibri" w:hAnsi="Calibri"/>
              </w:rPr>
              <w:t>5</w:t>
            </w:r>
          </w:p>
        </w:tc>
      </w:tr>
    </w:tbl>
    <w:p w:rsidR="002215BC" w:rsidRPr="00EA2E4A" w:rsidRDefault="00562633" w:rsidP="00C533C4">
      <w:pPr>
        <w:shd w:val="clear" w:color="auto" w:fill="FFFFFF"/>
        <w:spacing w:before="120" w:after="120" w:line="336" w:lineRule="atLeast"/>
      </w:pPr>
      <w:r w:rsidRPr="00EA2E4A">
        <w:t>Valutazione degli alunni con D.S.A./B.E.S.</w:t>
      </w:r>
    </w:p>
    <w:p w:rsidR="00562633" w:rsidRPr="00EA2E4A" w:rsidRDefault="00562633" w:rsidP="00562633">
      <w:pPr>
        <w:shd w:val="clear" w:color="auto" w:fill="FFFFFF"/>
        <w:spacing w:before="120" w:after="120" w:line="336" w:lineRule="atLeast"/>
        <w:jc w:val="both"/>
        <w:rPr>
          <w:rFonts w:cstheme="minorHAnsi"/>
        </w:rPr>
      </w:pPr>
      <w:r w:rsidRPr="00EA2E4A">
        <w:rPr>
          <w:rFonts w:eastAsia="Times New Roman" w:cstheme="minorHAnsi"/>
          <w:color w:val="222222"/>
          <w:lang w:eastAsia="it-IT"/>
        </w:rPr>
        <w:t>Riguardo agli alunni con Bisogni Educativi Speciali o con Disturbo Specifico di Apprendimento, è prevista una programmazione personalizzata (PDP) che, rimanendo invariati gli obiettivi generali di apprendimento, individua gli obiettivi specifici e il percorso didattico necessario. La valutazione e la verifica degli apprendimenti (regolate dall’art.10 del DPR 122/09, ora D.L. 62/2017) “comprese quelle effettuate in sede di esame conclusivo dei cicli, tengono conto delle specifiche situazioni soggettive di tali alunni; a tali fini, nello svolgimento dell’attività didattica e delle prove d’esame, sono adottati, (…) gli strumenti metodologico – didattici compensativi e dispensativi ritenuti più idonei”.In particolare per gli alunni stranieri, saranno concordati in ciascun Consiglio di Classe gli obiettivi raggiungibili sulla base della conoscenza dell’Italiano e saranno predisposti percorsi di apprendimento individualizzati; la valutazione finale terrà conto del livello di conoscenza della lingua italiana raggiunto, dei risultati ottenuti nei percorsi differenziati in relazione agli obiettivi programmati, dell’impegno e della partecipazione</w:t>
      </w:r>
    </w:p>
    <w:p w:rsidR="009C032A" w:rsidRDefault="009C032A" w:rsidP="00562633">
      <w:pPr>
        <w:spacing w:after="0" w:line="240" w:lineRule="auto"/>
        <w:rPr>
          <w:rFonts w:ascii="Calibri" w:eastAsia="Calibri" w:hAnsi="Calibri" w:cs="Times New Roman"/>
          <w:b/>
        </w:rPr>
      </w:pPr>
    </w:p>
    <w:p w:rsidR="009C032A" w:rsidRDefault="009C032A" w:rsidP="00562633">
      <w:pPr>
        <w:spacing w:after="0" w:line="240" w:lineRule="auto"/>
        <w:rPr>
          <w:rFonts w:ascii="Calibri" w:eastAsia="Calibri" w:hAnsi="Calibri" w:cs="Times New Roman"/>
          <w:b/>
        </w:rPr>
      </w:pPr>
    </w:p>
    <w:p w:rsidR="009C032A" w:rsidRDefault="009C032A" w:rsidP="00562633">
      <w:pPr>
        <w:spacing w:after="0" w:line="240" w:lineRule="auto"/>
        <w:rPr>
          <w:rFonts w:ascii="Calibri" w:eastAsia="Calibri" w:hAnsi="Calibri" w:cs="Times New Roman"/>
          <w:b/>
        </w:rPr>
      </w:pPr>
    </w:p>
    <w:p w:rsidR="009C032A" w:rsidRDefault="009C032A" w:rsidP="00562633">
      <w:pPr>
        <w:spacing w:after="0" w:line="240" w:lineRule="auto"/>
        <w:rPr>
          <w:rFonts w:ascii="Calibri" w:eastAsia="Calibri" w:hAnsi="Calibri" w:cs="Times New Roman"/>
          <w:b/>
        </w:rPr>
      </w:pPr>
    </w:p>
    <w:p w:rsidR="009C032A" w:rsidRDefault="009C032A" w:rsidP="00562633">
      <w:pPr>
        <w:spacing w:after="0" w:line="240" w:lineRule="auto"/>
        <w:rPr>
          <w:rFonts w:ascii="Calibri" w:eastAsia="Calibri" w:hAnsi="Calibri" w:cs="Times New Roman"/>
          <w:b/>
        </w:rPr>
      </w:pPr>
    </w:p>
    <w:p w:rsidR="009C032A" w:rsidRDefault="009C032A" w:rsidP="00562633">
      <w:pPr>
        <w:spacing w:after="0" w:line="240" w:lineRule="auto"/>
        <w:rPr>
          <w:rFonts w:ascii="Calibri" w:eastAsia="Calibri" w:hAnsi="Calibri" w:cs="Times New Roman"/>
          <w:b/>
        </w:rPr>
      </w:pPr>
    </w:p>
    <w:p w:rsidR="009C032A" w:rsidRDefault="009C032A" w:rsidP="00562633">
      <w:pPr>
        <w:spacing w:after="0" w:line="240" w:lineRule="auto"/>
        <w:rPr>
          <w:rFonts w:ascii="Calibri" w:eastAsia="Calibri" w:hAnsi="Calibri" w:cs="Times New Roman"/>
          <w:b/>
        </w:rPr>
      </w:pPr>
    </w:p>
    <w:p w:rsidR="00C602CC" w:rsidRDefault="00C602CC" w:rsidP="00562633">
      <w:pPr>
        <w:spacing w:after="0" w:line="240" w:lineRule="auto"/>
        <w:rPr>
          <w:rFonts w:ascii="Calibri" w:eastAsia="Calibri" w:hAnsi="Calibri" w:cs="Times New Roman"/>
          <w:b/>
        </w:rPr>
      </w:pPr>
    </w:p>
    <w:p w:rsidR="00C602CC" w:rsidRDefault="00C602CC" w:rsidP="00562633">
      <w:pPr>
        <w:spacing w:after="0" w:line="240" w:lineRule="auto"/>
        <w:rPr>
          <w:rFonts w:ascii="Calibri" w:eastAsia="Calibri" w:hAnsi="Calibri" w:cs="Times New Roman"/>
          <w:b/>
        </w:rPr>
      </w:pPr>
    </w:p>
    <w:p w:rsidR="00C602CC" w:rsidRDefault="00C602CC" w:rsidP="00562633">
      <w:pPr>
        <w:spacing w:after="0" w:line="240" w:lineRule="auto"/>
        <w:rPr>
          <w:rFonts w:ascii="Calibri" w:eastAsia="Calibri" w:hAnsi="Calibri" w:cs="Times New Roman"/>
          <w:b/>
        </w:rPr>
      </w:pPr>
    </w:p>
    <w:p w:rsidR="00C602CC" w:rsidRDefault="00C602CC" w:rsidP="00562633">
      <w:pPr>
        <w:spacing w:after="0" w:line="240" w:lineRule="auto"/>
        <w:rPr>
          <w:rFonts w:ascii="Calibri" w:eastAsia="Calibri" w:hAnsi="Calibri" w:cs="Times New Roman"/>
          <w:b/>
        </w:rPr>
      </w:pPr>
    </w:p>
    <w:p w:rsidR="009C032A" w:rsidRDefault="009C032A" w:rsidP="00562633">
      <w:pPr>
        <w:spacing w:after="0" w:line="240" w:lineRule="auto"/>
        <w:rPr>
          <w:rFonts w:ascii="Calibri" w:eastAsia="Calibri" w:hAnsi="Calibri" w:cs="Times New Roman"/>
          <w:b/>
        </w:rPr>
      </w:pPr>
    </w:p>
    <w:p w:rsidR="00562633" w:rsidRPr="00EA2E4A" w:rsidRDefault="00562633" w:rsidP="00562633">
      <w:pPr>
        <w:spacing w:after="0" w:line="240" w:lineRule="auto"/>
        <w:rPr>
          <w:rFonts w:ascii="Calibri" w:eastAsia="Calibri" w:hAnsi="Calibri" w:cs="Times New Roman"/>
        </w:rPr>
      </w:pPr>
      <w:r w:rsidRPr="00EA2E4A">
        <w:rPr>
          <w:rFonts w:ascii="Calibri" w:eastAsia="Calibri" w:hAnsi="Calibri" w:cs="Times New Roman"/>
          <w:b/>
        </w:rPr>
        <w:t xml:space="preserve">GRIGLIA PER LA VALUTAZIONE DEGLI ALUNNI CON DSA/BES </w:t>
      </w:r>
    </w:p>
    <w:tbl>
      <w:tblPr>
        <w:tblStyle w:val="Grigliatabella"/>
        <w:tblpPr w:leftFromText="141" w:rightFromText="141" w:vertAnchor="page" w:horzAnchor="margin" w:tblpY="2101"/>
        <w:tblW w:w="5000" w:type="pct"/>
        <w:tblLayout w:type="fixed"/>
        <w:tblLook w:val="04A0" w:firstRow="1" w:lastRow="0" w:firstColumn="1" w:lastColumn="0" w:noHBand="0" w:noVBand="1"/>
      </w:tblPr>
      <w:tblGrid>
        <w:gridCol w:w="1101"/>
        <w:gridCol w:w="2454"/>
        <w:gridCol w:w="2446"/>
        <w:gridCol w:w="1904"/>
        <w:gridCol w:w="1949"/>
      </w:tblGrid>
      <w:tr w:rsidR="00562633" w:rsidRPr="00EA2E4A" w:rsidTr="00F34FB4">
        <w:tc>
          <w:tcPr>
            <w:tcW w:w="559" w:type="pct"/>
          </w:tcPr>
          <w:p w:rsidR="00562633" w:rsidRPr="00EA2E4A" w:rsidRDefault="00562633" w:rsidP="00562633">
            <w:pPr>
              <w:rPr>
                <w:rFonts w:ascii="Arial" w:eastAsia="Calibri" w:hAnsi="Arial" w:cs="Arial"/>
                <w:b/>
                <w:sz w:val="20"/>
                <w:szCs w:val="20"/>
              </w:rPr>
            </w:pPr>
            <w:r w:rsidRPr="00EA2E4A">
              <w:rPr>
                <w:rFonts w:ascii="Arial" w:eastAsia="Calibri" w:hAnsi="Arial" w:cs="Arial"/>
                <w:b/>
                <w:sz w:val="20"/>
                <w:szCs w:val="20"/>
              </w:rPr>
              <w:t>LIVELLO</w:t>
            </w:r>
          </w:p>
        </w:tc>
        <w:tc>
          <w:tcPr>
            <w:tcW w:w="1245" w:type="pct"/>
          </w:tcPr>
          <w:p w:rsidR="00562633" w:rsidRPr="00EA2E4A" w:rsidRDefault="00562633" w:rsidP="00562633">
            <w:pPr>
              <w:rPr>
                <w:rFonts w:ascii="Arial" w:eastAsia="Calibri" w:hAnsi="Arial" w:cs="Arial"/>
                <w:b/>
                <w:sz w:val="20"/>
                <w:szCs w:val="20"/>
              </w:rPr>
            </w:pPr>
            <w:r w:rsidRPr="00EA2E4A">
              <w:rPr>
                <w:rFonts w:ascii="Arial" w:eastAsia="Calibri" w:hAnsi="Arial" w:cs="Arial"/>
                <w:b/>
                <w:sz w:val="20"/>
                <w:szCs w:val="20"/>
              </w:rPr>
              <w:t>CONOSCENZE</w:t>
            </w:r>
          </w:p>
        </w:tc>
        <w:tc>
          <w:tcPr>
            <w:tcW w:w="3196" w:type="pct"/>
            <w:gridSpan w:val="3"/>
          </w:tcPr>
          <w:p w:rsidR="00562633" w:rsidRPr="00EA2E4A" w:rsidRDefault="00562633" w:rsidP="00562633">
            <w:pPr>
              <w:jc w:val="center"/>
              <w:rPr>
                <w:rFonts w:ascii="Arial" w:eastAsia="Calibri" w:hAnsi="Arial" w:cs="Arial"/>
                <w:b/>
                <w:sz w:val="20"/>
                <w:szCs w:val="20"/>
              </w:rPr>
            </w:pPr>
            <w:r w:rsidRPr="00EA2E4A">
              <w:rPr>
                <w:rFonts w:ascii="Arial" w:eastAsia="Calibri" w:hAnsi="Arial" w:cs="Arial"/>
                <w:b/>
                <w:sz w:val="20"/>
                <w:szCs w:val="20"/>
              </w:rPr>
              <w:t>COMPETENZE DISCIPLINARI</w:t>
            </w:r>
          </w:p>
        </w:tc>
      </w:tr>
      <w:tr w:rsidR="00562633" w:rsidRPr="00EA2E4A" w:rsidTr="00F34FB4">
        <w:trPr>
          <w:trHeight w:val="270"/>
        </w:trPr>
        <w:tc>
          <w:tcPr>
            <w:tcW w:w="559" w:type="pct"/>
            <w:vMerge w:val="restart"/>
          </w:tcPr>
          <w:p w:rsidR="00562633" w:rsidRPr="00EA2E4A" w:rsidRDefault="00562633" w:rsidP="00562633">
            <w:pPr>
              <w:rPr>
                <w:rFonts w:ascii="Arial" w:eastAsia="Calibri" w:hAnsi="Arial" w:cs="Arial"/>
                <w:sz w:val="20"/>
                <w:szCs w:val="20"/>
              </w:rPr>
            </w:pPr>
          </w:p>
        </w:tc>
        <w:tc>
          <w:tcPr>
            <w:tcW w:w="1245" w:type="pct"/>
            <w:vMerge w:val="restart"/>
          </w:tcPr>
          <w:p w:rsidR="00562633" w:rsidRPr="00EA2E4A" w:rsidRDefault="00562633" w:rsidP="00562633">
            <w:pPr>
              <w:rPr>
                <w:rFonts w:ascii="Arial" w:eastAsia="Calibri" w:hAnsi="Arial" w:cs="Arial"/>
                <w:sz w:val="20"/>
                <w:szCs w:val="20"/>
              </w:rPr>
            </w:pPr>
          </w:p>
        </w:tc>
        <w:tc>
          <w:tcPr>
            <w:tcW w:w="1241" w:type="pct"/>
            <w:vMerge w:val="restart"/>
          </w:tcPr>
          <w:p w:rsidR="00562633" w:rsidRPr="00EA2E4A" w:rsidRDefault="00562633" w:rsidP="00562633">
            <w:pPr>
              <w:rPr>
                <w:rFonts w:ascii="Arial" w:eastAsia="Calibri" w:hAnsi="Arial" w:cs="Arial"/>
                <w:b/>
                <w:sz w:val="20"/>
                <w:szCs w:val="20"/>
              </w:rPr>
            </w:pPr>
            <w:r w:rsidRPr="00EA2E4A">
              <w:rPr>
                <w:rFonts w:ascii="Arial" w:eastAsia="Calibri" w:hAnsi="Arial" w:cs="Arial"/>
                <w:b/>
                <w:sz w:val="20"/>
                <w:szCs w:val="20"/>
              </w:rPr>
              <w:t>ESPOSIZIONE</w:t>
            </w:r>
          </w:p>
        </w:tc>
        <w:tc>
          <w:tcPr>
            <w:tcW w:w="966" w:type="pct"/>
          </w:tcPr>
          <w:p w:rsidR="00562633" w:rsidRPr="00EA2E4A" w:rsidRDefault="00562633" w:rsidP="00562633">
            <w:pPr>
              <w:rPr>
                <w:rFonts w:ascii="Arial" w:eastAsia="Calibri" w:hAnsi="Arial" w:cs="Arial"/>
                <w:b/>
                <w:sz w:val="20"/>
                <w:szCs w:val="20"/>
              </w:rPr>
            </w:pPr>
            <w:r w:rsidRPr="00EA2E4A">
              <w:rPr>
                <w:rFonts w:ascii="Arial" w:eastAsia="Calibri" w:hAnsi="Arial" w:cs="Arial"/>
                <w:b/>
                <w:sz w:val="20"/>
                <w:szCs w:val="20"/>
              </w:rPr>
              <w:t>COMPRENSIONE</w:t>
            </w:r>
          </w:p>
        </w:tc>
        <w:tc>
          <w:tcPr>
            <w:tcW w:w="989" w:type="pct"/>
          </w:tcPr>
          <w:p w:rsidR="00562633" w:rsidRPr="00EA2E4A" w:rsidRDefault="00562633" w:rsidP="00562633">
            <w:pPr>
              <w:rPr>
                <w:rFonts w:ascii="Arial" w:eastAsia="Calibri" w:hAnsi="Arial" w:cs="Arial"/>
                <w:b/>
                <w:sz w:val="20"/>
                <w:szCs w:val="20"/>
              </w:rPr>
            </w:pPr>
            <w:r w:rsidRPr="00EA2E4A">
              <w:rPr>
                <w:rFonts w:ascii="Arial" w:eastAsia="Calibri" w:hAnsi="Arial" w:cs="Arial"/>
                <w:b/>
                <w:sz w:val="20"/>
                <w:szCs w:val="20"/>
              </w:rPr>
              <w:t>ANALISI E SINTESI</w:t>
            </w:r>
          </w:p>
        </w:tc>
      </w:tr>
      <w:tr w:rsidR="00562633" w:rsidRPr="00EA2E4A" w:rsidTr="00F34FB4">
        <w:trPr>
          <w:trHeight w:val="270"/>
        </w:trPr>
        <w:tc>
          <w:tcPr>
            <w:tcW w:w="559" w:type="pct"/>
            <w:vMerge/>
          </w:tcPr>
          <w:p w:rsidR="00562633" w:rsidRPr="00EA2E4A" w:rsidRDefault="00562633" w:rsidP="00562633">
            <w:pPr>
              <w:rPr>
                <w:rFonts w:ascii="Arial" w:eastAsia="Calibri" w:hAnsi="Arial" w:cs="Arial"/>
                <w:sz w:val="20"/>
                <w:szCs w:val="20"/>
              </w:rPr>
            </w:pPr>
          </w:p>
        </w:tc>
        <w:tc>
          <w:tcPr>
            <w:tcW w:w="1245" w:type="pct"/>
            <w:vMerge/>
          </w:tcPr>
          <w:p w:rsidR="00562633" w:rsidRPr="00EA2E4A" w:rsidRDefault="00562633" w:rsidP="00562633">
            <w:pPr>
              <w:rPr>
                <w:rFonts w:ascii="Arial" w:eastAsia="Calibri" w:hAnsi="Arial" w:cs="Arial"/>
                <w:sz w:val="20"/>
                <w:szCs w:val="20"/>
              </w:rPr>
            </w:pPr>
          </w:p>
        </w:tc>
        <w:tc>
          <w:tcPr>
            <w:tcW w:w="1241" w:type="pct"/>
            <w:vMerge/>
          </w:tcPr>
          <w:p w:rsidR="00562633" w:rsidRPr="00EA2E4A" w:rsidRDefault="00562633" w:rsidP="00562633">
            <w:pPr>
              <w:rPr>
                <w:rFonts w:ascii="Arial" w:eastAsia="Calibri" w:hAnsi="Arial" w:cs="Arial"/>
                <w:b/>
                <w:sz w:val="20"/>
                <w:szCs w:val="20"/>
              </w:rPr>
            </w:pPr>
          </w:p>
        </w:tc>
        <w:tc>
          <w:tcPr>
            <w:tcW w:w="1955" w:type="pct"/>
            <w:gridSpan w:val="2"/>
          </w:tcPr>
          <w:p w:rsidR="00562633" w:rsidRPr="00EA2E4A" w:rsidRDefault="00562633" w:rsidP="00562633">
            <w:pPr>
              <w:jc w:val="center"/>
              <w:rPr>
                <w:rFonts w:ascii="Arial" w:eastAsia="Calibri" w:hAnsi="Arial" w:cs="Arial"/>
                <w:b/>
                <w:sz w:val="20"/>
                <w:szCs w:val="20"/>
              </w:rPr>
            </w:pPr>
            <w:r w:rsidRPr="00EA2E4A">
              <w:rPr>
                <w:rFonts w:ascii="Arial" w:eastAsia="Calibri" w:hAnsi="Arial" w:cs="Arial"/>
                <w:b/>
                <w:sz w:val="20"/>
                <w:szCs w:val="20"/>
              </w:rPr>
              <w:t>APPLICAZIONE</w:t>
            </w:r>
          </w:p>
        </w:tc>
      </w:tr>
      <w:tr w:rsidR="00562633" w:rsidRPr="00EA2E4A" w:rsidTr="00F34FB4">
        <w:tc>
          <w:tcPr>
            <w:tcW w:w="559" w:type="pct"/>
          </w:tcPr>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4-5</w:t>
            </w:r>
          </w:p>
        </w:tc>
        <w:tc>
          <w:tcPr>
            <w:tcW w:w="4441" w:type="pct"/>
            <w:gridSpan w:val="4"/>
          </w:tcPr>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La scuola, pur avendo prodotto e  condiviso con famiglia e alunno il Piano Didattico Personalizzato come da L.170/2010, questo non sia stato rispettato nella parte riguardante l’impegno assunto dalla famiglia e studente.</w:t>
            </w:r>
          </w:p>
        </w:tc>
      </w:tr>
      <w:tr w:rsidR="00562633" w:rsidRPr="00EA2E4A" w:rsidTr="00F34FB4">
        <w:tc>
          <w:tcPr>
            <w:tcW w:w="559" w:type="pct"/>
          </w:tcPr>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6</w:t>
            </w:r>
          </w:p>
        </w:tc>
        <w:tc>
          <w:tcPr>
            <w:tcW w:w="1245" w:type="pct"/>
          </w:tcPr>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I contenuti sono appresi</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in modo confuso e</w:t>
            </w:r>
          </w:p>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frammentario per lacune molto diffuse.</w:t>
            </w:r>
          </w:p>
        </w:tc>
        <w:tc>
          <w:tcPr>
            <w:tcW w:w="1241" w:type="pct"/>
          </w:tcPr>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Ha difficolta di</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riconoscimento di proprietà</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e classificazione</w:t>
            </w:r>
          </w:p>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Espone con difficoltà e in modo confuso.</w:t>
            </w:r>
          </w:p>
        </w:tc>
        <w:tc>
          <w:tcPr>
            <w:tcW w:w="966" w:type="pct"/>
          </w:tcPr>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Comprende in modo</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frammentario testi, dati e</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informazioni.</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Non sa applicare conoscenze</w:t>
            </w:r>
          </w:p>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e abilità in contesti semplici.</w:t>
            </w:r>
          </w:p>
        </w:tc>
        <w:tc>
          <w:tcPr>
            <w:tcW w:w="989" w:type="pct"/>
          </w:tcPr>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 xml:space="preserve">Non è in grado </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di effettuare</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analisi e sintesi.</w:t>
            </w:r>
          </w:p>
          <w:p w:rsidR="00562633" w:rsidRPr="00EA2E4A" w:rsidRDefault="00562633" w:rsidP="00562633">
            <w:pPr>
              <w:rPr>
                <w:rFonts w:ascii="Arial" w:eastAsia="Calibri" w:hAnsi="Arial" w:cs="Arial"/>
                <w:sz w:val="20"/>
                <w:szCs w:val="20"/>
              </w:rPr>
            </w:pPr>
          </w:p>
        </w:tc>
      </w:tr>
      <w:tr w:rsidR="00562633" w:rsidRPr="00EA2E4A" w:rsidTr="00F34FB4">
        <w:tc>
          <w:tcPr>
            <w:tcW w:w="559" w:type="pct"/>
          </w:tcPr>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7</w:t>
            </w:r>
          </w:p>
        </w:tc>
        <w:tc>
          <w:tcPr>
            <w:tcW w:w="1245" w:type="pct"/>
          </w:tcPr>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I contenuti sono</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appresi  in</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modo   parziale e/o</w:t>
            </w:r>
          </w:p>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disorganizzato.</w:t>
            </w:r>
          </w:p>
        </w:tc>
        <w:tc>
          <w:tcPr>
            <w:tcW w:w="1241" w:type="pct"/>
          </w:tcPr>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 xml:space="preserve">Solo se guidato,  </w:t>
            </w:r>
          </w:p>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espone con chiarezza i contenuti principali.</w:t>
            </w:r>
          </w:p>
        </w:tc>
        <w:tc>
          <w:tcPr>
            <w:tcW w:w="966" w:type="pct"/>
          </w:tcPr>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Comprende in modo limitato</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e impreciso testi, dati e</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informazioni</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Commette errori sistematici</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nell’applicare conoscenze e</w:t>
            </w:r>
          </w:p>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 xml:space="preserve">abilita in contesti semplici. </w:t>
            </w:r>
          </w:p>
        </w:tc>
        <w:tc>
          <w:tcPr>
            <w:tcW w:w="989" w:type="pct"/>
          </w:tcPr>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Applica procedure ed</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effettua analisi e sintesi in</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modo impreciso.</w:t>
            </w:r>
          </w:p>
          <w:p w:rsidR="00562633" w:rsidRPr="00EA2E4A" w:rsidRDefault="00562633" w:rsidP="00562633">
            <w:pPr>
              <w:autoSpaceDE w:val="0"/>
              <w:autoSpaceDN w:val="0"/>
              <w:adjustRightInd w:val="0"/>
              <w:rPr>
                <w:rFonts w:ascii="Arial" w:eastAsia="Calibri" w:hAnsi="Arial" w:cs="Arial"/>
                <w:sz w:val="20"/>
                <w:szCs w:val="20"/>
              </w:rPr>
            </w:pPr>
          </w:p>
        </w:tc>
      </w:tr>
      <w:tr w:rsidR="00562633" w:rsidRPr="00EA2E4A" w:rsidTr="00F34FB4">
        <w:tc>
          <w:tcPr>
            <w:tcW w:w="559" w:type="pct"/>
          </w:tcPr>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8</w:t>
            </w:r>
          </w:p>
        </w:tc>
        <w:tc>
          <w:tcPr>
            <w:tcW w:w="1245" w:type="pct"/>
          </w:tcPr>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I contenuti sono</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appresi in modo  essenziale</w:t>
            </w:r>
          </w:p>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e/o meccanico</w:t>
            </w:r>
          </w:p>
        </w:tc>
        <w:tc>
          <w:tcPr>
            <w:tcW w:w="1241" w:type="pct"/>
          </w:tcPr>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Guidato,</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riesce a riconoscere</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proprietà ed a classificare.</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Necessita di guida</w:t>
            </w:r>
          </w:p>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nell’esposizione.</w:t>
            </w:r>
          </w:p>
        </w:tc>
        <w:tc>
          <w:tcPr>
            <w:tcW w:w="966" w:type="pct"/>
          </w:tcPr>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Comprende  in modo essenziale testi, dati e</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informazioni.</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Se guidato, applica</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conoscenze e abilità in</w:t>
            </w:r>
          </w:p>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contesti semplici.</w:t>
            </w:r>
          </w:p>
        </w:tc>
        <w:tc>
          <w:tcPr>
            <w:tcW w:w="989" w:type="pct"/>
          </w:tcPr>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Applica procedure ed</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effettua analisi e sintesi solo in</w:t>
            </w:r>
          </w:p>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compiti noti.</w:t>
            </w:r>
          </w:p>
        </w:tc>
      </w:tr>
      <w:tr w:rsidR="00562633" w:rsidRPr="00EA2E4A" w:rsidTr="00F34FB4">
        <w:tc>
          <w:tcPr>
            <w:tcW w:w="559" w:type="pct"/>
          </w:tcPr>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9</w:t>
            </w:r>
          </w:p>
        </w:tc>
        <w:tc>
          <w:tcPr>
            <w:tcW w:w="1245" w:type="pct"/>
          </w:tcPr>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I contenuti sono</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appresi in modo</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globale, nelle linee essenziali e con</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approfondimento solo</w:t>
            </w:r>
          </w:p>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di alcuni argomenti</w:t>
            </w:r>
          </w:p>
        </w:tc>
        <w:tc>
          <w:tcPr>
            <w:tcW w:w="1241" w:type="pct"/>
          </w:tcPr>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Riconosce proprietà e</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regolarità e applica criteri</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di classificazione</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Espone in modo semplice,</w:t>
            </w:r>
          </w:p>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ma chiaro</w:t>
            </w:r>
          </w:p>
        </w:tc>
        <w:tc>
          <w:tcPr>
            <w:tcW w:w="966" w:type="pct"/>
          </w:tcPr>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Comprende in modo globale</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testi, dati e informazioni</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Sa applicare conoscenze e abilità in vari contesti in</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modo complessivamente</w:t>
            </w:r>
          </w:p>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corretto.</w:t>
            </w:r>
          </w:p>
        </w:tc>
        <w:tc>
          <w:tcPr>
            <w:tcW w:w="989" w:type="pct"/>
          </w:tcPr>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Applica procedure ed</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effettua analisi e sintesi in</w:t>
            </w:r>
          </w:p>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modo consapevole.</w:t>
            </w:r>
          </w:p>
        </w:tc>
      </w:tr>
      <w:tr w:rsidR="00562633" w:rsidRPr="00562633" w:rsidTr="00F34FB4">
        <w:tc>
          <w:tcPr>
            <w:tcW w:w="559" w:type="pct"/>
          </w:tcPr>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10</w:t>
            </w:r>
          </w:p>
        </w:tc>
        <w:tc>
          <w:tcPr>
            <w:tcW w:w="1245" w:type="pct"/>
          </w:tcPr>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I contenuti sono</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appresi in modo</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ordinato, sicuro con</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adeguata integrazione</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alle conoscenze</w:t>
            </w:r>
          </w:p>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preesistenti</w:t>
            </w:r>
          </w:p>
        </w:tc>
        <w:tc>
          <w:tcPr>
            <w:tcW w:w="1241" w:type="pct"/>
          </w:tcPr>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Riconosce con sicurezza e precisione proprietà e</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regolarità, che applica nelle</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classificazioni</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Sa esprimere valutazioni</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personali ed espone in</w:t>
            </w:r>
          </w:p>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modo preciso e ordinato</w:t>
            </w:r>
          </w:p>
        </w:tc>
        <w:tc>
          <w:tcPr>
            <w:tcW w:w="966" w:type="pct"/>
          </w:tcPr>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Comprende a vari livelli testi,</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dati e informazioni</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Sa applicare conoscenze e</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abilità in vari contesti in</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modo corretto</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Sa applicare conoscenze e</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abilita in vari contesti in</w:t>
            </w:r>
          </w:p>
          <w:p w:rsidR="00562633" w:rsidRPr="00EA2E4A" w:rsidRDefault="00562633" w:rsidP="00562633">
            <w:pPr>
              <w:rPr>
                <w:rFonts w:ascii="Arial" w:eastAsia="Calibri" w:hAnsi="Arial" w:cs="Arial"/>
                <w:sz w:val="20"/>
                <w:szCs w:val="20"/>
              </w:rPr>
            </w:pPr>
            <w:r w:rsidRPr="00EA2E4A">
              <w:rPr>
                <w:rFonts w:ascii="Arial" w:eastAsia="Calibri" w:hAnsi="Arial" w:cs="Arial"/>
                <w:sz w:val="20"/>
                <w:szCs w:val="20"/>
              </w:rPr>
              <w:t>modo corretto</w:t>
            </w:r>
          </w:p>
        </w:tc>
        <w:tc>
          <w:tcPr>
            <w:tcW w:w="989" w:type="pct"/>
          </w:tcPr>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Applica procedure ed</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effettua analisi e sintesi in</w:t>
            </w:r>
          </w:p>
          <w:p w:rsidR="00562633" w:rsidRPr="00EA2E4A" w:rsidRDefault="00562633" w:rsidP="00562633">
            <w:pPr>
              <w:autoSpaceDE w:val="0"/>
              <w:autoSpaceDN w:val="0"/>
              <w:adjustRightInd w:val="0"/>
              <w:rPr>
                <w:rFonts w:ascii="Arial" w:eastAsia="Calibri" w:hAnsi="Arial" w:cs="Arial"/>
                <w:sz w:val="20"/>
                <w:szCs w:val="20"/>
              </w:rPr>
            </w:pPr>
            <w:r w:rsidRPr="00EA2E4A">
              <w:rPr>
                <w:rFonts w:ascii="Arial" w:eastAsia="Calibri" w:hAnsi="Arial" w:cs="Arial"/>
                <w:sz w:val="20"/>
                <w:szCs w:val="20"/>
              </w:rPr>
              <w:t>modo consapevole,</w:t>
            </w:r>
          </w:p>
          <w:p w:rsidR="00562633" w:rsidRPr="00562633" w:rsidRDefault="00562633" w:rsidP="00F713AA">
            <w:pPr>
              <w:autoSpaceDE w:val="0"/>
              <w:autoSpaceDN w:val="0"/>
              <w:adjustRightInd w:val="0"/>
              <w:rPr>
                <w:rFonts w:ascii="Arial" w:eastAsia="Calibri" w:hAnsi="Arial" w:cs="Arial"/>
                <w:sz w:val="20"/>
                <w:szCs w:val="20"/>
              </w:rPr>
            </w:pPr>
            <w:r w:rsidRPr="00EA2E4A">
              <w:rPr>
                <w:rFonts w:ascii="Arial" w:eastAsia="Calibri" w:hAnsi="Arial" w:cs="Arial"/>
                <w:sz w:val="20"/>
                <w:szCs w:val="20"/>
              </w:rPr>
              <w:t>corretto.</w:t>
            </w:r>
          </w:p>
          <w:p w:rsidR="00562633" w:rsidRPr="00562633" w:rsidRDefault="00562633" w:rsidP="00562633">
            <w:pPr>
              <w:rPr>
                <w:rFonts w:ascii="Arial" w:eastAsia="Calibri" w:hAnsi="Arial" w:cs="Arial"/>
                <w:sz w:val="20"/>
                <w:szCs w:val="20"/>
              </w:rPr>
            </w:pPr>
          </w:p>
        </w:tc>
      </w:tr>
    </w:tbl>
    <w:p w:rsidR="002215BC" w:rsidRDefault="002215BC" w:rsidP="00C533C4">
      <w:pPr>
        <w:shd w:val="clear" w:color="auto" w:fill="FFFFFF"/>
        <w:spacing w:before="120" w:after="120" w:line="336" w:lineRule="atLeast"/>
      </w:pPr>
    </w:p>
    <w:p w:rsidR="00C533C4" w:rsidRPr="007551F1" w:rsidRDefault="00C533C4" w:rsidP="007551F1">
      <w:pPr>
        <w:pStyle w:val="Titolo"/>
        <w:rPr>
          <w:rFonts w:eastAsia="Times New Roman"/>
          <w:sz w:val="40"/>
          <w:szCs w:val="40"/>
          <w:lang w:eastAsia="it-IT"/>
        </w:rPr>
      </w:pPr>
      <w:r w:rsidRPr="007551F1">
        <w:rPr>
          <w:rFonts w:eastAsia="Times New Roman"/>
          <w:sz w:val="40"/>
          <w:szCs w:val="40"/>
          <w:lang w:eastAsia="it-IT"/>
        </w:rPr>
        <w:t>Rilevazioni nazionali Invalsi</w:t>
      </w:r>
    </w:p>
    <w:p w:rsidR="00C533C4" w:rsidRPr="00C533C4" w:rsidRDefault="00C533C4" w:rsidP="00C533C4">
      <w:pPr>
        <w:shd w:val="clear" w:color="auto" w:fill="FFFFFF"/>
        <w:spacing w:before="120" w:after="120" w:line="336" w:lineRule="atLeast"/>
        <w:rPr>
          <w:rFonts w:ascii="Helvetica" w:eastAsia="Times New Roman" w:hAnsi="Helvetica" w:cs="Helvetica"/>
          <w:color w:val="222222"/>
          <w:lang w:eastAsia="it-IT"/>
        </w:rPr>
      </w:pPr>
      <w:r w:rsidRPr="00C533C4">
        <w:rPr>
          <w:rFonts w:ascii="Helvetica" w:eastAsia="Times New Roman" w:hAnsi="Helvetica" w:cs="Helvetica"/>
          <w:b/>
          <w:bCs/>
          <w:color w:val="222222"/>
          <w:lang w:eastAsia="it-IT"/>
        </w:rPr>
        <w:t>Scuola Primaria</w:t>
      </w:r>
    </w:p>
    <w:p w:rsidR="00C533C4" w:rsidRPr="00C533C4" w:rsidRDefault="00C533C4" w:rsidP="00417DA4">
      <w:pPr>
        <w:shd w:val="clear" w:color="auto" w:fill="FFFFFF"/>
        <w:spacing w:before="120" w:after="120" w:line="336" w:lineRule="atLeast"/>
        <w:jc w:val="both"/>
        <w:rPr>
          <w:rFonts w:ascii="Helvetica" w:eastAsia="Times New Roman" w:hAnsi="Helvetica" w:cs="Helvetica"/>
          <w:color w:val="222222"/>
          <w:lang w:eastAsia="it-IT"/>
        </w:rPr>
      </w:pPr>
      <w:r w:rsidRPr="00C533C4">
        <w:rPr>
          <w:rFonts w:ascii="Helvetica" w:eastAsia="Times New Roman" w:hAnsi="Helvetica" w:cs="Helvetica"/>
          <w:color w:val="222222"/>
          <w:lang w:eastAsia="it-IT"/>
        </w:rPr>
        <w:t xml:space="preserve">L’articolo 4 del decreto legislativo n. 62/2017 conferma la presenza della prova d’italiano e matematica nelle classi Il e V primaria e introduce, solo nella classe quinta, una </w:t>
      </w:r>
      <w:r w:rsidRPr="00417DA4">
        <w:rPr>
          <w:rFonts w:ascii="Helvetica" w:eastAsia="Times New Roman" w:hAnsi="Helvetica" w:cs="Helvetica"/>
          <w:b/>
          <w:color w:val="222222"/>
          <w:lang w:eastAsia="it-IT"/>
        </w:rPr>
        <w:t>prova di inglese</w:t>
      </w:r>
      <w:r w:rsidRPr="00C533C4">
        <w:rPr>
          <w:rFonts w:ascii="Helvetica" w:eastAsia="Times New Roman" w:hAnsi="Helvetica" w:cs="Helvetica"/>
          <w:color w:val="222222"/>
          <w:lang w:eastAsia="it-IT"/>
        </w:rPr>
        <w:t> sulle abilità di comprensione e uso della lingua, coerente con il QCER, Quadro Comune Europeo di Riferimento delle lingue (comma 4).</w:t>
      </w:r>
    </w:p>
    <w:p w:rsidR="00C533C4" w:rsidRPr="00C533C4" w:rsidRDefault="00C533C4" w:rsidP="00417DA4">
      <w:pPr>
        <w:shd w:val="clear" w:color="auto" w:fill="FFFFFF"/>
        <w:spacing w:before="120" w:after="120" w:line="336" w:lineRule="atLeast"/>
        <w:jc w:val="both"/>
        <w:rPr>
          <w:rFonts w:ascii="Helvetica" w:eastAsia="Times New Roman" w:hAnsi="Helvetica" w:cs="Helvetica"/>
          <w:color w:val="222222"/>
          <w:lang w:eastAsia="it-IT"/>
        </w:rPr>
      </w:pPr>
      <w:r w:rsidRPr="00C533C4">
        <w:rPr>
          <w:rFonts w:ascii="Helvetica" w:eastAsia="Times New Roman" w:hAnsi="Helvetica" w:cs="Helvetica"/>
          <w:color w:val="222222"/>
          <w:lang w:eastAsia="it-IT"/>
        </w:rPr>
        <w:t>Inoltre, il comma 3 dell’articolo 4 stabilisce che le prove INVALSI costituiscono attività ordinaria d’istituto.</w:t>
      </w:r>
    </w:p>
    <w:p w:rsidR="00C533C4" w:rsidRPr="00C533C4" w:rsidRDefault="00C533C4" w:rsidP="00C533C4">
      <w:pPr>
        <w:shd w:val="clear" w:color="auto" w:fill="FFFFFF"/>
        <w:spacing w:before="120" w:after="120" w:line="336" w:lineRule="atLeast"/>
        <w:rPr>
          <w:rFonts w:ascii="Helvetica" w:eastAsia="Times New Roman" w:hAnsi="Helvetica" w:cs="Helvetica"/>
          <w:color w:val="222222"/>
          <w:lang w:eastAsia="it-IT"/>
        </w:rPr>
      </w:pPr>
      <w:r w:rsidRPr="00C533C4">
        <w:rPr>
          <w:rFonts w:ascii="Helvetica" w:eastAsia="Times New Roman" w:hAnsi="Helvetica" w:cs="Helvetica"/>
          <w:b/>
          <w:bCs/>
          <w:color w:val="222222"/>
          <w:lang w:eastAsia="it-IT"/>
        </w:rPr>
        <w:t>Scuola Secondaria</w:t>
      </w:r>
    </w:p>
    <w:p w:rsidR="00C533C4" w:rsidRPr="00C533C4" w:rsidRDefault="00C533C4" w:rsidP="007551F1">
      <w:pPr>
        <w:shd w:val="clear" w:color="auto" w:fill="FFFFFF"/>
        <w:spacing w:after="0" w:line="336" w:lineRule="atLeast"/>
        <w:jc w:val="both"/>
        <w:rPr>
          <w:rFonts w:ascii="Helvetica" w:eastAsia="Times New Roman" w:hAnsi="Helvetica" w:cs="Helvetica"/>
          <w:color w:val="222222"/>
          <w:lang w:eastAsia="it-IT"/>
        </w:rPr>
      </w:pPr>
      <w:r w:rsidRPr="00C533C4">
        <w:rPr>
          <w:rFonts w:ascii="Helvetica" w:eastAsia="Times New Roman" w:hAnsi="Helvetica" w:cs="Helvetica"/>
          <w:color w:val="222222"/>
          <w:lang w:eastAsia="it-IT"/>
        </w:rPr>
        <w:t xml:space="preserve">L’INVALSI, nell’ambito della promozione delle attività di cui all’articolo 17, comma 2, lettera b) del decreto legislativo 31 dicembre 2009 n. 213, effettua rilevazioni nazionali attraverso prove standardizzate, </w:t>
      </w:r>
      <w:r w:rsidRPr="00417DA4">
        <w:rPr>
          <w:rFonts w:ascii="Helvetica" w:eastAsia="Times New Roman" w:hAnsi="Helvetica" w:cs="Helvetica"/>
          <w:b/>
          <w:color w:val="222222"/>
          <w:lang w:eastAsia="it-IT"/>
        </w:rPr>
        <w:t xml:space="preserve">computer </w:t>
      </w:r>
      <w:proofErr w:type="spellStart"/>
      <w:r w:rsidRPr="00417DA4">
        <w:rPr>
          <w:rFonts w:ascii="Helvetica" w:eastAsia="Times New Roman" w:hAnsi="Helvetica" w:cs="Helvetica"/>
          <w:b/>
          <w:color w:val="222222"/>
          <w:lang w:eastAsia="it-IT"/>
        </w:rPr>
        <w:t>based</w:t>
      </w:r>
      <w:proofErr w:type="spellEnd"/>
      <w:r w:rsidRPr="00C533C4">
        <w:rPr>
          <w:rFonts w:ascii="Helvetica" w:eastAsia="Times New Roman" w:hAnsi="Helvetica" w:cs="Helvetica"/>
          <w:color w:val="222222"/>
          <w:lang w:eastAsia="it-IT"/>
        </w:rPr>
        <w:t>, volte ad accertare i livelli generali e specifici di apprendimento conseguiti in italiano, matematica e inglese in coerenza con le indicazioni nazionali per il curricolo. Tali rilevazioni sono effettuate nella classe terza scuola secondaria di primo grado, come previsto dall’articolo 6, comma 3, del decreto del Presidente della Repubblica 28 marzo 2013, n. 80, come modificato dall’articolo 26, comma 2, del Decreto legislativo n. 62/2017.</w:t>
      </w:r>
    </w:p>
    <w:p w:rsidR="00C533C4" w:rsidRPr="00C533C4" w:rsidRDefault="00C533C4" w:rsidP="007551F1">
      <w:pPr>
        <w:shd w:val="clear" w:color="auto" w:fill="FFFFFF"/>
        <w:spacing w:after="0" w:line="336" w:lineRule="atLeast"/>
        <w:jc w:val="both"/>
        <w:rPr>
          <w:rFonts w:ascii="Helvetica" w:eastAsia="Times New Roman" w:hAnsi="Helvetica" w:cs="Helvetica"/>
          <w:color w:val="222222"/>
          <w:lang w:eastAsia="it-IT"/>
        </w:rPr>
      </w:pPr>
      <w:r w:rsidRPr="00C533C4">
        <w:rPr>
          <w:rFonts w:ascii="Helvetica" w:eastAsia="Times New Roman" w:hAnsi="Helvetica" w:cs="Helvetica"/>
          <w:color w:val="222222"/>
          <w:lang w:eastAsia="it-IT"/>
        </w:rPr>
        <w:t>Le prove non sono più parte integrante dell’esame di Stato, ma rappresentano un momento distinto del processo valutativo conclusivo del primo ciclo di istruzione.</w:t>
      </w:r>
    </w:p>
    <w:p w:rsidR="00C533C4" w:rsidRPr="00C533C4" w:rsidRDefault="00C533C4" w:rsidP="007551F1">
      <w:pPr>
        <w:shd w:val="clear" w:color="auto" w:fill="FFFFFF"/>
        <w:spacing w:after="0" w:line="336" w:lineRule="atLeast"/>
        <w:jc w:val="both"/>
        <w:rPr>
          <w:rFonts w:ascii="Helvetica" w:eastAsia="Times New Roman" w:hAnsi="Helvetica" w:cs="Helvetica"/>
          <w:color w:val="222222"/>
          <w:lang w:eastAsia="it-IT"/>
        </w:rPr>
      </w:pPr>
      <w:r w:rsidRPr="00C533C4">
        <w:rPr>
          <w:rFonts w:ascii="Helvetica" w:eastAsia="Times New Roman" w:hAnsi="Helvetica" w:cs="Helvetica"/>
          <w:color w:val="222222"/>
          <w:lang w:eastAsia="it-IT"/>
        </w:rPr>
        <w:t>Esse riguardano italiano, matematica e inglese e fanno riferimento ai traguardi di sviluppo delle competenze previsti dalle Indicazioni nazionali per il curricolo.</w:t>
      </w:r>
    </w:p>
    <w:p w:rsidR="00C533C4" w:rsidRPr="00C533C4" w:rsidRDefault="00C533C4" w:rsidP="007551F1">
      <w:pPr>
        <w:shd w:val="clear" w:color="auto" w:fill="FFFFFF"/>
        <w:spacing w:after="0" w:line="336" w:lineRule="atLeast"/>
        <w:jc w:val="both"/>
        <w:rPr>
          <w:rFonts w:ascii="Helvetica" w:eastAsia="Times New Roman" w:hAnsi="Helvetica" w:cs="Helvetica"/>
          <w:color w:val="222222"/>
          <w:lang w:eastAsia="it-IT"/>
        </w:rPr>
      </w:pPr>
      <w:r w:rsidRPr="00C533C4">
        <w:rPr>
          <w:rFonts w:ascii="Helvetica" w:eastAsia="Times New Roman" w:hAnsi="Helvetica" w:cs="Helvetica"/>
          <w:b/>
          <w:bCs/>
          <w:color w:val="222222"/>
          <w:lang w:eastAsia="it-IT"/>
        </w:rPr>
        <w:t>Le prove si svolgono entro il mese di aprile</w:t>
      </w:r>
      <w:r w:rsidRPr="00C533C4">
        <w:rPr>
          <w:rFonts w:ascii="Helvetica" w:eastAsia="Times New Roman" w:hAnsi="Helvetica" w:cs="Helvetica"/>
          <w:color w:val="222222"/>
          <w:lang w:eastAsia="it-IT"/>
        </w:rPr>
        <w:t> di ciascun anno scolastico (comma 4) e sono somministrate mediante computer (comma l).</w:t>
      </w:r>
    </w:p>
    <w:p w:rsidR="00C533C4" w:rsidRPr="00C533C4" w:rsidRDefault="00C533C4" w:rsidP="007551F1">
      <w:pPr>
        <w:shd w:val="clear" w:color="auto" w:fill="FFFFFF"/>
        <w:spacing w:after="0" w:line="336" w:lineRule="atLeast"/>
        <w:jc w:val="both"/>
        <w:rPr>
          <w:rFonts w:ascii="Helvetica" w:eastAsia="Times New Roman" w:hAnsi="Helvetica" w:cs="Helvetica"/>
          <w:color w:val="222222"/>
          <w:lang w:eastAsia="it-IT"/>
        </w:rPr>
      </w:pPr>
      <w:r w:rsidRPr="00C533C4">
        <w:rPr>
          <w:rFonts w:ascii="Helvetica" w:eastAsia="Times New Roman" w:hAnsi="Helvetica" w:cs="Helvetica"/>
          <w:color w:val="222222"/>
          <w:lang w:eastAsia="it-IT"/>
        </w:rPr>
        <w:t>La correzione della prova è totalmente centralizzata; la trasmissione dei dati all’INVALSI è automatica e contestuale alla chiusura della prova da parte dello studente (o in seguito all’esaurimento del tempo previsto per la prova).</w:t>
      </w:r>
    </w:p>
    <w:p w:rsidR="00C533C4" w:rsidRPr="00C533C4" w:rsidRDefault="00C533C4" w:rsidP="007551F1">
      <w:pPr>
        <w:shd w:val="clear" w:color="auto" w:fill="FFFFFF"/>
        <w:spacing w:after="0" w:line="336" w:lineRule="atLeast"/>
        <w:jc w:val="both"/>
        <w:rPr>
          <w:rFonts w:ascii="Helvetica" w:eastAsia="Times New Roman" w:hAnsi="Helvetica" w:cs="Helvetica"/>
          <w:color w:val="222222"/>
          <w:lang w:eastAsia="it-IT"/>
        </w:rPr>
      </w:pPr>
      <w:r w:rsidRPr="00C533C4">
        <w:rPr>
          <w:rFonts w:ascii="Helvetica" w:eastAsia="Times New Roman" w:hAnsi="Helvetica" w:cs="Helvetica"/>
          <w:color w:val="222222"/>
          <w:lang w:eastAsia="it-IT"/>
        </w:rPr>
        <w:t>L’esito delle prove INVALSI confluisce nella certificazione delle competenze in livelli descrittivi.</w:t>
      </w:r>
    </w:p>
    <w:p w:rsidR="00C533C4" w:rsidRPr="00C533C4" w:rsidRDefault="00C533C4" w:rsidP="007551F1">
      <w:pPr>
        <w:shd w:val="clear" w:color="auto" w:fill="FFFFFF"/>
        <w:spacing w:after="0" w:line="336" w:lineRule="atLeast"/>
        <w:jc w:val="both"/>
        <w:rPr>
          <w:rFonts w:ascii="Helvetica" w:eastAsia="Times New Roman" w:hAnsi="Helvetica" w:cs="Helvetica"/>
          <w:color w:val="222222"/>
          <w:lang w:eastAsia="it-IT"/>
        </w:rPr>
      </w:pPr>
      <w:r w:rsidRPr="00C533C4">
        <w:rPr>
          <w:rFonts w:ascii="Helvetica" w:eastAsia="Times New Roman" w:hAnsi="Helvetica" w:cs="Helvetica"/>
          <w:b/>
          <w:bCs/>
          <w:color w:val="222222"/>
          <w:lang w:eastAsia="it-IT"/>
        </w:rPr>
        <w:t xml:space="preserve">La relativa partecipazione </w:t>
      </w:r>
      <w:r w:rsidRPr="00686F6F">
        <w:rPr>
          <w:rFonts w:ascii="Helvetica" w:eastAsia="Times New Roman" w:hAnsi="Helvetica" w:cs="Helvetica"/>
          <w:b/>
          <w:bCs/>
          <w:color w:val="222222"/>
          <w:u w:val="single"/>
          <w:lang w:eastAsia="it-IT"/>
        </w:rPr>
        <w:t>rappresenta requisito di ammissione</w:t>
      </w:r>
      <w:r w:rsidRPr="00C533C4">
        <w:rPr>
          <w:rFonts w:ascii="Helvetica" w:eastAsia="Times New Roman" w:hAnsi="Helvetica" w:cs="Helvetica"/>
          <w:b/>
          <w:bCs/>
          <w:color w:val="222222"/>
          <w:lang w:eastAsia="it-IT"/>
        </w:rPr>
        <w:t xml:space="preserve"> all’esame conclusivo del primo ciclo di istruzione</w:t>
      </w:r>
      <w:r w:rsidRPr="00C533C4">
        <w:rPr>
          <w:rFonts w:ascii="Helvetica" w:eastAsia="Times New Roman" w:hAnsi="Helvetica" w:cs="Helvetica"/>
          <w:color w:val="222222"/>
          <w:lang w:eastAsia="it-IT"/>
        </w:rPr>
        <w:t>. Per le alunne e gli alunni risultati assenti per gravi motivi documentati, valutati dal consiglio di classe, è prevista una sessione suppletiva per l’espletamento delle prove.</w:t>
      </w:r>
    </w:p>
    <w:p w:rsidR="00C533C4" w:rsidRPr="00C533C4" w:rsidRDefault="00C533C4" w:rsidP="007551F1">
      <w:pPr>
        <w:shd w:val="clear" w:color="auto" w:fill="FFFFFF"/>
        <w:spacing w:after="0" w:line="336" w:lineRule="atLeast"/>
        <w:rPr>
          <w:rFonts w:ascii="Helvetica" w:eastAsia="Times New Roman" w:hAnsi="Helvetica" w:cs="Helvetica"/>
          <w:color w:val="222222"/>
          <w:lang w:eastAsia="it-IT"/>
        </w:rPr>
      </w:pPr>
      <w:r w:rsidRPr="00C533C4">
        <w:rPr>
          <w:rFonts w:ascii="Helvetica" w:eastAsia="Times New Roman" w:hAnsi="Helvetica" w:cs="Helvetica"/>
          <w:b/>
          <w:bCs/>
          <w:color w:val="222222"/>
          <w:lang w:eastAsia="it-IT"/>
        </w:rPr>
        <w:t>Allievi con disabilità</w:t>
      </w:r>
    </w:p>
    <w:p w:rsidR="005D30EC" w:rsidRDefault="00C533C4" w:rsidP="005D30EC">
      <w:pPr>
        <w:shd w:val="clear" w:color="auto" w:fill="FFFFFF"/>
        <w:spacing w:after="0" w:line="240" w:lineRule="auto"/>
        <w:rPr>
          <w:rFonts w:ascii="Helvetica" w:eastAsia="Times New Roman" w:hAnsi="Helvetica" w:cs="Helvetica"/>
          <w:color w:val="222222"/>
          <w:lang w:eastAsia="it-IT"/>
        </w:rPr>
      </w:pPr>
      <w:r w:rsidRPr="00C533C4">
        <w:rPr>
          <w:rFonts w:ascii="Helvetica" w:eastAsia="Times New Roman" w:hAnsi="Helvetica" w:cs="Helvetica"/>
          <w:color w:val="222222"/>
          <w:lang w:eastAsia="it-IT"/>
        </w:rPr>
        <w:t>Riferimento normativo:</w:t>
      </w:r>
    </w:p>
    <w:p w:rsidR="00C533C4" w:rsidRPr="005D30EC" w:rsidRDefault="00C533C4" w:rsidP="005D30EC">
      <w:pPr>
        <w:pStyle w:val="Paragrafoelenco"/>
        <w:numPr>
          <w:ilvl w:val="0"/>
          <w:numId w:val="32"/>
        </w:numPr>
        <w:shd w:val="clear" w:color="auto" w:fill="FFFFFF"/>
        <w:spacing w:after="0" w:line="240" w:lineRule="auto"/>
        <w:rPr>
          <w:rFonts w:ascii="Helvetica" w:eastAsia="Times New Roman" w:hAnsi="Helvetica" w:cs="Helvetica"/>
          <w:color w:val="222222"/>
          <w:lang w:val="en-US" w:eastAsia="it-IT"/>
        </w:rPr>
      </w:pPr>
      <w:r w:rsidRPr="005D30EC">
        <w:rPr>
          <w:rFonts w:ascii="Helvetica" w:eastAsia="Times New Roman" w:hAnsi="Helvetica" w:cs="Helvetica"/>
          <w:color w:val="222222"/>
          <w:lang w:val="en-US" w:eastAsia="it-IT"/>
        </w:rPr>
        <w:t xml:space="preserve">art. 11, c. 4 del D. </w:t>
      </w:r>
      <w:proofErr w:type="spellStart"/>
      <w:r w:rsidRPr="005D30EC">
        <w:rPr>
          <w:rFonts w:ascii="Helvetica" w:eastAsia="Times New Roman" w:hAnsi="Helvetica" w:cs="Helvetica"/>
          <w:color w:val="222222"/>
          <w:lang w:val="en-US" w:eastAsia="it-IT"/>
        </w:rPr>
        <w:t>Lgs</w:t>
      </w:r>
      <w:proofErr w:type="spellEnd"/>
      <w:r w:rsidRPr="005D30EC">
        <w:rPr>
          <w:rFonts w:ascii="Helvetica" w:eastAsia="Times New Roman" w:hAnsi="Helvetica" w:cs="Helvetica"/>
          <w:color w:val="222222"/>
          <w:lang w:val="en-US" w:eastAsia="it-IT"/>
        </w:rPr>
        <w:t>. 62/2017</w:t>
      </w:r>
    </w:p>
    <w:p w:rsidR="00C533C4" w:rsidRPr="005D30EC" w:rsidRDefault="00C533C4" w:rsidP="005D30EC">
      <w:pPr>
        <w:pStyle w:val="Paragrafoelenco"/>
        <w:numPr>
          <w:ilvl w:val="0"/>
          <w:numId w:val="32"/>
        </w:numPr>
        <w:shd w:val="clear" w:color="auto" w:fill="FFFFFF"/>
        <w:spacing w:after="0" w:line="240" w:lineRule="auto"/>
        <w:rPr>
          <w:rFonts w:ascii="Helvetica" w:eastAsia="Times New Roman" w:hAnsi="Helvetica" w:cs="Helvetica"/>
          <w:color w:val="222222"/>
          <w:lang w:eastAsia="it-IT"/>
        </w:rPr>
      </w:pPr>
      <w:r w:rsidRPr="005D30EC">
        <w:rPr>
          <w:rFonts w:ascii="Helvetica" w:eastAsia="Times New Roman" w:hAnsi="Helvetica" w:cs="Helvetica"/>
          <w:color w:val="222222"/>
          <w:lang w:eastAsia="it-IT"/>
        </w:rPr>
        <w:t>Nota MIUR 1865 del 10.10.2017</w:t>
      </w:r>
    </w:p>
    <w:p w:rsidR="00C533C4" w:rsidRPr="00C533C4" w:rsidRDefault="00C533C4" w:rsidP="005D30EC">
      <w:pPr>
        <w:shd w:val="clear" w:color="auto" w:fill="FFFFFF"/>
        <w:spacing w:after="0" w:line="240" w:lineRule="auto"/>
        <w:rPr>
          <w:rFonts w:ascii="Helvetica" w:eastAsia="Times New Roman" w:hAnsi="Helvetica" w:cs="Helvetica"/>
          <w:color w:val="222222"/>
          <w:lang w:eastAsia="it-IT"/>
        </w:rPr>
      </w:pPr>
      <w:r w:rsidRPr="00C533C4">
        <w:rPr>
          <w:rFonts w:ascii="Helvetica" w:eastAsia="Times New Roman" w:hAnsi="Helvetica" w:cs="Helvetica"/>
          <w:color w:val="222222"/>
          <w:lang w:eastAsia="it-IT"/>
        </w:rPr>
        <w:t>In base al PEI sono previste:</w:t>
      </w:r>
    </w:p>
    <w:p w:rsidR="005D30EC" w:rsidRDefault="00C533C4" w:rsidP="005D30EC">
      <w:pPr>
        <w:shd w:val="clear" w:color="auto" w:fill="FFFFFF"/>
        <w:spacing w:after="0" w:line="240" w:lineRule="auto"/>
        <w:rPr>
          <w:rFonts w:ascii="Helvetica" w:eastAsia="Times New Roman" w:hAnsi="Helvetica" w:cs="Helvetica"/>
          <w:i/>
          <w:iCs/>
          <w:color w:val="222222"/>
          <w:lang w:eastAsia="it-IT"/>
        </w:rPr>
      </w:pPr>
      <w:r w:rsidRPr="00C533C4">
        <w:rPr>
          <w:rFonts w:ascii="Helvetica" w:eastAsia="Times New Roman" w:hAnsi="Helvetica" w:cs="Helvetica"/>
          <w:i/>
          <w:iCs/>
          <w:color w:val="222222"/>
          <w:lang w:eastAsia="it-IT"/>
        </w:rPr>
        <w:t>misure compensative:</w:t>
      </w:r>
    </w:p>
    <w:p w:rsidR="00C533C4" w:rsidRPr="006B6234" w:rsidRDefault="00C533C4" w:rsidP="006B6234">
      <w:pPr>
        <w:pStyle w:val="Paragrafoelenco"/>
        <w:numPr>
          <w:ilvl w:val="0"/>
          <w:numId w:val="33"/>
        </w:numPr>
        <w:shd w:val="clear" w:color="auto" w:fill="FFFFFF"/>
        <w:spacing w:after="0" w:line="240" w:lineRule="auto"/>
        <w:rPr>
          <w:rFonts w:ascii="Helvetica" w:eastAsia="Times New Roman" w:hAnsi="Helvetica" w:cs="Helvetica"/>
          <w:color w:val="222222"/>
          <w:lang w:eastAsia="it-IT"/>
        </w:rPr>
      </w:pPr>
      <w:r w:rsidRPr="006B6234">
        <w:rPr>
          <w:rFonts w:ascii="Helvetica" w:eastAsia="Times New Roman" w:hAnsi="Helvetica" w:cs="Helvetica"/>
          <w:color w:val="222222"/>
          <w:lang w:eastAsia="it-IT"/>
        </w:rPr>
        <w:t>tempo aggiuntivo (fino a 15 min. per ciascuna prova</w:t>
      </w:r>
    </w:p>
    <w:p w:rsidR="00C533C4" w:rsidRPr="006B6234" w:rsidRDefault="00C533C4" w:rsidP="006B6234">
      <w:pPr>
        <w:pStyle w:val="Paragrafoelenco"/>
        <w:numPr>
          <w:ilvl w:val="0"/>
          <w:numId w:val="33"/>
        </w:numPr>
        <w:shd w:val="clear" w:color="auto" w:fill="FFFFFF"/>
        <w:spacing w:after="0" w:line="240" w:lineRule="auto"/>
        <w:rPr>
          <w:rFonts w:ascii="Helvetica" w:eastAsia="Times New Roman" w:hAnsi="Helvetica" w:cs="Helvetica"/>
          <w:color w:val="222222"/>
          <w:lang w:eastAsia="it-IT"/>
        </w:rPr>
      </w:pPr>
      <w:r w:rsidRPr="006B6234">
        <w:rPr>
          <w:rFonts w:ascii="Helvetica" w:eastAsia="Times New Roman" w:hAnsi="Helvetica" w:cs="Helvetica"/>
          <w:color w:val="222222"/>
          <w:lang w:eastAsia="it-IT"/>
        </w:rPr>
        <w:t>donatore di voce per l’ascolto individuale in audio-cuffia</w:t>
      </w:r>
    </w:p>
    <w:p w:rsidR="00C533C4" w:rsidRPr="006B6234" w:rsidRDefault="00C533C4" w:rsidP="006B6234">
      <w:pPr>
        <w:pStyle w:val="Paragrafoelenco"/>
        <w:numPr>
          <w:ilvl w:val="0"/>
          <w:numId w:val="33"/>
        </w:numPr>
        <w:shd w:val="clear" w:color="auto" w:fill="FFFFFF"/>
        <w:spacing w:after="0" w:line="240" w:lineRule="auto"/>
        <w:rPr>
          <w:rFonts w:ascii="Helvetica" w:eastAsia="Times New Roman" w:hAnsi="Helvetica" w:cs="Helvetica"/>
          <w:color w:val="222222"/>
          <w:lang w:eastAsia="it-IT"/>
        </w:rPr>
      </w:pPr>
      <w:r w:rsidRPr="006B6234">
        <w:rPr>
          <w:rFonts w:ascii="Helvetica" w:eastAsia="Times New Roman" w:hAnsi="Helvetica" w:cs="Helvetica"/>
          <w:color w:val="222222"/>
          <w:lang w:eastAsia="it-IT"/>
        </w:rPr>
        <w:t>calcolatrice</w:t>
      </w:r>
    </w:p>
    <w:p w:rsidR="00C533C4" w:rsidRPr="006B6234" w:rsidRDefault="00C533C4" w:rsidP="006B6234">
      <w:pPr>
        <w:pStyle w:val="Paragrafoelenco"/>
        <w:numPr>
          <w:ilvl w:val="0"/>
          <w:numId w:val="33"/>
        </w:numPr>
        <w:shd w:val="clear" w:color="auto" w:fill="FFFFFF"/>
        <w:spacing w:after="0" w:line="240" w:lineRule="auto"/>
        <w:rPr>
          <w:rFonts w:ascii="Helvetica" w:eastAsia="Times New Roman" w:hAnsi="Helvetica" w:cs="Helvetica"/>
          <w:color w:val="222222"/>
          <w:lang w:eastAsia="it-IT"/>
        </w:rPr>
      </w:pPr>
      <w:r w:rsidRPr="006B6234">
        <w:rPr>
          <w:rFonts w:ascii="Helvetica" w:eastAsia="Times New Roman" w:hAnsi="Helvetica" w:cs="Helvetica"/>
          <w:color w:val="222222"/>
          <w:lang w:eastAsia="it-IT"/>
        </w:rPr>
        <w:t>dizionario</w:t>
      </w:r>
    </w:p>
    <w:p w:rsidR="00C533C4" w:rsidRPr="006B6234" w:rsidRDefault="00C533C4" w:rsidP="006B6234">
      <w:pPr>
        <w:pStyle w:val="Paragrafoelenco"/>
        <w:numPr>
          <w:ilvl w:val="0"/>
          <w:numId w:val="33"/>
        </w:numPr>
        <w:shd w:val="clear" w:color="auto" w:fill="FFFFFF"/>
        <w:spacing w:after="0" w:line="240" w:lineRule="auto"/>
        <w:rPr>
          <w:rFonts w:ascii="Helvetica" w:eastAsia="Times New Roman" w:hAnsi="Helvetica" w:cs="Helvetica"/>
          <w:color w:val="222222"/>
          <w:lang w:eastAsia="it-IT"/>
        </w:rPr>
      </w:pPr>
      <w:r w:rsidRPr="006B6234">
        <w:rPr>
          <w:rFonts w:ascii="Helvetica" w:eastAsia="Times New Roman" w:hAnsi="Helvetica" w:cs="Helvetica"/>
          <w:color w:val="222222"/>
          <w:lang w:eastAsia="it-IT"/>
        </w:rPr>
        <w:t>ingrandimento</w:t>
      </w:r>
    </w:p>
    <w:p w:rsidR="00C533C4" w:rsidRPr="006B6234" w:rsidRDefault="00C533C4" w:rsidP="006B6234">
      <w:pPr>
        <w:pStyle w:val="Paragrafoelenco"/>
        <w:numPr>
          <w:ilvl w:val="0"/>
          <w:numId w:val="33"/>
        </w:numPr>
        <w:shd w:val="clear" w:color="auto" w:fill="FFFFFF"/>
        <w:spacing w:after="0" w:line="240" w:lineRule="auto"/>
        <w:rPr>
          <w:rFonts w:ascii="Helvetica" w:eastAsia="Times New Roman" w:hAnsi="Helvetica" w:cs="Helvetica"/>
          <w:color w:val="222222"/>
          <w:lang w:eastAsia="it-IT"/>
        </w:rPr>
      </w:pPr>
      <w:r w:rsidRPr="006B6234">
        <w:rPr>
          <w:rFonts w:ascii="Helvetica" w:eastAsia="Times New Roman" w:hAnsi="Helvetica" w:cs="Helvetica"/>
          <w:color w:val="222222"/>
          <w:lang w:eastAsia="it-IT"/>
        </w:rPr>
        <w:t>adattamento prova per alunni sordi (formato word)</w:t>
      </w:r>
    </w:p>
    <w:p w:rsidR="00C533C4" w:rsidRPr="006B6234" w:rsidRDefault="00C533C4" w:rsidP="006B6234">
      <w:pPr>
        <w:pStyle w:val="Paragrafoelenco"/>
        <w:numPr>
          <w:ilvl w:val="0"/>
          <w:numId w:val="33"/>
        </w:numPr>
        <w:shd w:val="clear" w:color="auto" w:fill="FFFFFF"/>
        <w:spacing w:after="0" w:line="240" w:lineRule="auto"/>
        <w:rPr>
          <w:rFonts w:ascii="Helvetica" w:eastAsia="Times New Roman" w:hAnsi="Helvetica" w:cs="Helvetica"/>
          <w:color w:val="222222"/>
          <w:lang w:eastAsia="it-IT"/>
        </w:rPr>
      </w:pPr>
      <w:r w:rsidRPr="006B6234">
        <w:rPr>
          <w:rFonts w:ascii="Helvetica" w:eastAsia="Times New Roman" w:hAnsi="Helvetica" w:cs="Helvetica"/>
          <w:color w:val="222222"/>
          <w:lang w:eastAsia="it-IT"/>
        </w:rPr>
        <w:t>Braille (per Italiano e Matematica).</w:t>
      </w:r>
    </w:p>
    <w:p w:rsidR="00C533C4" w:rsidRPr="00C533C4" w:rsidRDefault="00C533C4" w:rsidP="005D30EC">
      <w:pPr>
        <w:shd w:val="clear" w:color="auto" w:fill="FFFFFF"/>
        <w:spacing w:after="0" w:line="240" w:lineRule="auto"/>
        <w:rPr>
          <w:rFonts w:ascii="Helvetica" w:eastAsia="Times New Roman" w:hAnsi="Helvetica" w:cs="Helvetica"/>
          <w:color w:val="222222"/>
          <w:lang w:eastAsia="it-IT"/>
        </w:rPr>
      </w:pPr>
      <w:r w:rsidRPr="00C533C4">
        <w:rPr>
          <w:rFonts w:ascii="Helvetica" w:eastAsia="Times New Roman" w:hAnsi="Helvetica" w:cs="Helvetica"/>
          <w:i/>
          <w:iCs/>
          <w:color w:val="222222"/>
          <w:lang w:eastAsia="it-IT"/>
        </w:rPr>
        <w:t>Misure dispensative:</w:t>
      </w:r>
    </w:p>
    <w:p w:rsidR="00C533C4" w:rsidRPr="006B6234" w:rsidRDefault="00C533C4" w:rsidP="006B6234">
      <w:pPr>
        <w:pStyle w:val="Paragrafoelenco"/>
        <w:numPr>
          <w:ilvl w:val="0"/>
          <w:numId w:val="34"/>
        </w:numPr>
        <w:shd w:val="clear" w:color="auto" w:fill="FFFFFF"/>
        <w:spacing w:after="0" w:line="240" w:lineRule="auto"/>
        <w:rPr>
          <w:rFonts w:ascii="Helvetica" w:eastAsia="Times New Roman" w:hAnsi="Helvetica" w:cs="Helvetica"/>
          <w:color w:val="222222"/>
          <w:lang w:eastAsia="it-IT"/>
        </w:rPr>
      </w:pPr>
      <w:r w:rsidRPr="006B6234">
        <w:rPr>
          <w:rFonts w:ascii="Helvetica" w:eastAsia="Times New Roman" w:hAnsi="Helvetica" w:cs="Helvetica"/>
          <w:color w:val="222222"/>
          <w:lang w:eastAsia="it-IT"/>
        </w:rPr>
        <w:t>esonero da una o più prove</w:t>
      </w:r>
      <w:r w:rsidR="005D30EC" w:rsidRPr="006B6234">
        <w:rPr>
          <w:rFonts w:ascii="Helvetica" w:eastAsia="Times New Roman" w:hAnsi="Helvetica" w:cs="Helvetica"/>
          <w:color w:val="222222"/>
          <w:lang w:eastAsia="it-IT"/>
        </w:rPr>
        <w:t xml:space="preserve"> </w:t>
      </w:r>
      <w:r w:rsidRPr="006B6234">
        <w:rPr>
          <w:rFonts w:ascii="Helvetica" w:eastAsia="Times New Roman" w:hAnsi="Helvetica" w:cs="Helvetica"/>
          <w:color w:val="222222"/>
          <w:lang w:eastAsia="it-IT"/>
        </w:rPr>
        <w:t>per Inglese: esonero anche solo da una delle due parti (ascolto o lettura) della prova.</w:t>
      </w:r>
    </w:p>
    <w:p w:rsidR="00C533C4" w:rsidRPr="00C533C4" w:rsidRDefault="00C533C4" w:rsidP="009E4525">
      <w:pPr>
        <w:shd w:val="clear" w:color="auto" w:fill="FFFFFF"/>
        <w:spacing w:after="0" w:line="336" w:lineRule="atLeast"/>
        <w:rPr>
          <w:rFonts w:ascii="Helvetica" w:eastAsia="Times New Roman" w:hAnsi="Helvetica" w:cs="Helvetica"/>
          <w:color w:val="222222"/>
          <w:lang w:eastAsia="it-IT"/>
        </w:rPr>
      </w:pPr>
      <w:r w:rsidRPr="00C533C4">
        <w:rPr>
          <w:rFonts w:ascii="Helvetica" w:eastAsia="Times New Roman" w:hAnsi="Helvetica" w:cs="Helvetica"/>
          <w:b/>
          <w:bCs/>
          <w:color w:val="222222"/>
          <w:lang w:eastAsia="it-IT"/>
        </w:rPr>
        <w:t>Allievi con DSA</w:t>
      </w:r>
    </w:p>
    <w:p w:rsidR="00C533C4" w:rsidRPr="00C533C4" w:rsidRDefault="00C533C4" w:rsidP="009E4525">
      <w:pPr>
        <w:shd w:val="clear" w:color="auto" w:fill="FFFFFF"/>
        <w:spacing w:after="0" w:line="336" w:lineRule="atLeast"/>
        <w:rPr>
          <w:rFonts w:ascii="Helvetica" w:eastAsia="Times New Roman" w:hAnsi="Helvetica" w:cs="Helvetica"/>
          <w:color w:val="222222"/>
          <w:lang w:eastAsia="it-IT"/>
        </w:rPr>
      </w:pPr>
      <w:r w:rsidRPr="00C533C4">
        <w:rPr>
          <w:rFonts w:ascii="Helvetica" w:eastAsia="Times New Roman" w:hAnsi="Helvetica" w:cs="Helvetica"/>
          <w:color w:val="222222"/>
          <w:lang w:eastAsia="it-IT"/>
        </w:rPr>
        <w:t>Riferimento normativo:</w:t>
      </w:r>
    </w:p>
    <w:p w:rsidR="00C533C4" w:rsidRPr="006B6234" w:rsidRDefault="00C533C4" w:rsidP="006B6234">
      <w:pPr>
        <w:pStyle w:val="Paragrafoelenco"/>
        <w:numPr>
          <w:ilvl w:val="0"/>
          <w:numId w:val="34"/>
        </w:numPr>
        <w:shd w:val="clear" w:color="auto" w:fill="FFFFFF"/>
        <w:spacing w:after="0" w:line="240" w:lineRule="auto"/>
        <w:rPr>
          <w:rFonts w:ascii="Helvetica" w:eastAsia="Times New Roman" w:hAnsi="Helvetica" w:cs="Helvetica"/>
          <w:color w:val="222222"/>
          <w:lang w:val="en-US" w:eastAsia="it-IT"/>
        </w:rPr>
      </w:pPr>
      <w:r w:rsidRPr="006B6234">
        <w:rPr>
          <w:rFonts w:ascii="Helvetica" w:eastAsia="Times New Roman" w:hAnsi="Helvetica" w:cs="Helvetica"/>
          <w:color w:val="222222"/>
          <w:lang w:val="en-US" w:eastAsia="it-IT"/>
        </w:rPr>
        <w:t xml:space="preserve">art. 11, c. 14 del D. </w:t>
      </w:r>
      <w:proofErr w:type="spellStart"/>
      <w:r w:rsidRPr="006B6234">
        <w:rPr>
          <w:rFonts w:ascii="Helvetica" w:eastAsia="Times New Roman" w:hAnsi="Helvetica" w:cs="Helvetica"/>
          <w:color w:val="222222"/>
          <w:lang w:val="en-US" w:eastAsia="it-IT"/>
        </w:rPr>
        <w:t>Lgs</w:t>
      </w:r>
      <w:proofErr w:type="spellEnd"/>
      <w:r w:rsidRPr="006B6234">
        <w:rPr>
          <w:rFonts w:ascii="Helvetica" w:eastAsia="Times New Roman" w:hAnsi="Helvetica" w:cs="Helvetica"/>
          <w:color w:val="222222"/>
          <w:lang w:val="en-US" w:eastAsia="it-IT"/>
        </w:rPr>
        <w:t>. 62/2017</w:t>
      </w:r>
    </w:p>
    <w:p w:rsidR="00C533C4" w:rsidRPr="006B6234" w:rsidRDefault="00C533C4" w:rsidP="006B6234">
      <w:pPr>
        <w:pStyle w:val="Paragrafoelenco"/>
        <w:numPr>
          <w:ilvl w:val="0"/>
          <w:numId w:val="34"/>
        </w:numPr>
        <w:shd w:val="clear" w:color="auto" w:fill="FFFFFF"/>
        <w:spacing w:after="0" w:line="240" w:lineRule="auto"/>
        <w:rPr>
          <w:rFonts w:ascii="Helvetica" w:eastAsia="Times New Roman" w:hAnsi="Helvetica" w:cs="Helvetica"/>
          <w:color w:val="222222"/>
          <w:lang w:eastAsia="it-IT"/>
        </w:rPr>
      </w:pPr>
      <w:r w:rsidRPr="006B6234">
        <w:rPr>
          <w:rFonts w:ascii="Helvetica" w:eastAsia="Times New Roman" w:hAnsi="Helvetica" w:cs="Helvetica"/>
          <w:color w:val="222222"/>
          <w:lang w:eastAsia="it-IT"/>
        </w:rPr>
        <w:t>Nota MIUR 1865 del 10.10.2017.</w:t>
      </w:r>
    </w:p>
    <w:p w:rsidR="00C533C4" w:rsidRPr="00C533C4" w:rsidRDefault="00C533C4" w:rsidP="009E4525">
      <w:pPr>
        <w:shd w:val="clear" w:color="auto" w:fill="FFFFFF"/>
        <w:spacing w:after="0" w:line="336" w:lineRule="atLeast"/>
        <w:rPr>
          <w:rFonts w:ascii="Helvetica" w:eastAsia="Times New Roman" w:hAnsi="Helvetica" w:cs="Helvetica"/>
          <w:color w:val="222222"/>
          <w:lang w:eastAsia="it-IT"/>
        </w:rPr>
      </w:pPr>
      <w:r w:rsidRPr="00C533C4">
        <w:rPr>
          <w:rFonts w:ascii="Helvetica" w:eastAsia="Times New Roman" w:hAnsi="Helvetica" w:cs="Helvetica"/>
          <w:color w:val="222222"/>
          <w:lang w:eastAsia="it-IT"/>
        </w:rPr>
        <w:t>In base al PDP sono previste:</w:t>
      </w:r>
    </w:p>
    <w:p w:rsidR="00C533C4" w:rsidRPr="00C533C4" w:rsidRDefault="00C533C4" w:rsidP="009E4525">
      <w:pPr>
        <w:shd w:val="clear" w:color="auto" w:fill="FFFFFF"/>
        <w:spacing w:after="0" w:line="336" w:lineRule="atLeast"/>
        <w:rPr>
          <w:rFonts w:ascii="Helvetica" w:eastAsia="Times New Roman" w:hAnsi="Helvetica" w:cs="Helvetica"/>
          <w:color w:val="222222"/>
          <w:lang w:eastAsia="it-IT"/>
        </w:rPr>
      </w:pPr>
      <w:r w:rsidRPr="00C533C4">
        <w:rPr>
          <w:rFonts w:ascii="Helvetica" w:eastAsia="Times New Roman" w:hAnsi="Helvetica" w:cs="Helvetica"/>
          <w:i/>
          <w:iCs/>
          <w:color w:val="222222"/>
          <w:lang w:eastAsia="it-IT"/>
        </w:rPr>
        <w:t>misure compensative:</w:t>
      </w:r>
    </w:p>
    <w:p w:rsidR="00C533C4" w:rsidRPr="006B6234" w:rsidRDefault="00C533C4" w:rsidP="006B6234">
      <w:pPr>
        <w:pStyle w:val="Paragrafoelenco"/>
        <w:numPr>
          <w:ilvl w:val="0"/>
          <w:numId w:val="35"/>
        </w:numPr>
        <w:shd w:val="clear" w:color="auto" w:fill="FFFFFF"/>
        <w:spacing w:after="0" w:line="240" w:lineRule="auto"/>
        <w:rPr>
          <w:rFonts w:ascii="Helvetica" w:eastAsia="Times New Roman" w:hAnsi="Helvetica" w:cs="Helvetica"/>
          <w:color w:val="222222"/>
          <w:lang w:eastAsia="it-IT"/>
        </w:rPr>
      </w:pPr>
      <w:r w:rsidRPr="006B6234">
        <w:rPr>
          <w:rFonts w:ascii="Helvetica" w:eastAsia="Times New Roman" w:hAnsi="Helvetica" w:cs="Helvetica"/>
          <w:color w:val="222222"/>
          <w:lang w:eastAsia="it-IT"/>
        </w:rPr>
        <w:t>tempo aggiuntivo (fino a 15 min. per ciascuna prova)</w:t>
      </w:r>
    </w:p>
    <w:p w:rsidR="00C533C4" w:rsidRPr="006B6234" w:rsidRDefault="00C533C4" w:rsidP="006B6234">
      <w:pPr>
        <w:pStyle w:val="Paragrafoelenco"/>
        <w:numPr>
          <w:ilvl w:val="0"/>
          <w:numId w:val="35"/>
        </w:numPr>
        <w:shd w:val="clear" w:color="auto" w:fill="FFFFFF"/>
        <w:spacing w:after="0" w:line="240" w:lineRule="auto"/>
        <w:rPr>
          <w:rFonts w:ascii="Helvetica" w:eastAsia="Times New Roman" w:hAnsi="Helvetica" w:cs="Helvetica"/>
          <w:color w:val="222222"/>
          <w:lang w:eastAsia="it-IT"/>
        </w:rPr>
      </w:pPr>
      <w:r w:rsidRPr="006B6234">
        <w:rPr>
          <w:rFonts w:ascii="Helvetica" w:eastAsia="Times New Roman" w:hAnsi="Helvetica" w:cs="Helvetica"/>
          <w:color w:val="222222"/>
          <w:lang w:eastAsia="it-IT"/>
        </w:rPr>
        <w:t>dizionario</w:t>
      </w:r>
    </w:p>
    <w:p w:rsidR="00C533C4" w:rsidRPr="006B6234" w:rsidRDefault="00C533C4" w:rsidP="006B6234">
      <w:pPr>
        <w:pStyle w:val="Paragrafoelenco"/>
        <w:numPr>
          <w:ilvl w:val="0"/>
          <w:numId w:val="35"/>
        </w:numPr>
        <w:shd w:val="clear" w:color="auto" w:fill="FFFFFF"/>
        <w:spacing w:after="0" w:line="240" w:lineRule="auto"/>
        <w:rPr>
          <w:rFonts w:ascii="Helvetica" w:eastAsia="Times New Roman" w:hAnsi="Helvetica" w:cs="Helvetica"/>
          <w:color w:val="222222"/>
          <w:lang w:eastAsia="it-IT"/>
        </w:rPr>
      </w:pPr>
      <w:r w:rsidRPr="006B6234">
        <w:rPr>
          <w:rFonts w:ascii="Helvetica" w:eastAsia="Times New Roman" w:hAnsi="Helvetica" w:cs="Helvetica"/>
          <w:color w:val="222222"/>
          <w:lang w:eastAsia="it-IT"/>
        </w:rPr>
        <w:t>donatore di voce per l’ascolto individuale in audio-cuffia</w:t>
      </w:r>
    </w:p>
    <w:p w:rsidR="00C533C4" w:rsidRPr="006B6234" w:rsidRDefault="00C533C4" w:rsidP="006B6234">
      <w:pPr>
        <w:pStyle w:val="Paragrafoelenco"/>
        <w:numPr>
          <w:ilvl w:val="0"/>
          <w:numId w:val="35"/>
        </w:numPr>
        <w:shd w:val="clear" w:color="auto" w:fill="FFFFFF"/>
        <w:spacing w:after="0" w:line="240" w:lineRule="auto"/>
        <w:rPr>
          <w:rFonts w:ascii="Helvetica" w:eastAsia="Times New Roman" w:hAnsi="Helvetica" w:cs="Helvetica"/>
          <w:color w:val="222222"/>
          <w:lang w:eastAsia="it-IT"/>
        </w:rPr>
      </w:pPr>
      <w:r w:rsidRPr="006B6234">
        <w:rPr>
          <w:rFonts w:ascii="Helvetica" w:eastAsia="Times New Roman" w:hAnsi="Helvetica" w:cs="Helvetica"/>
          <w:color w:val="222222"/>
          <w:lang w:eastAsia="it-IT"/>
        </w:rPr>
        <w:t>calcolatrice</w:t>
      </w:r>
    </w:p>
    <w:p w:rsidR="00C533C4" w:rsidRPr="00C533C4" w:rsidRDefault="00C533C4" w:rsidP="009E4525">
      <w:pPr>
        <w:shd w:val="clear" w:color="auto" w:fill="FFFFFF"/>
        <w:spacing w:after="0" w:line="336" w:lineRule="atLeast"/>
        <w:rPr>
          <w:rFonts w:ascii="Helvetica" w:eastAsia="Times New Roman" w:hAnsi="Helvetica" w:cs="Helvetica"/>
          <w:color w:val="222222"/>
          <w:lang w:eastAsia="it-IT"/>
        </w:rPr>
      </w:pPr>
      <w:r w:rsidRPr="00C533C4">
        <w:rPr>
          <w:rFonts w:ascii="Helvetica" w:eastAsia="Times New Roman" w:hAnsi="Helvetica" w:cs="Helvetica"/>
          <w:i/>
          <w:iCs/>
          <w:color w:val="222222"/>
          <w:lang w:eastAsia="it-IT"/>
        </w:rPr>
        <w:t>misure dispensative:</w:t>
      </w:r>
    </w:p>
    <w:p w:rsidR="00726AB9" w:rsidRPr="006B6234" w:rsidRDefault="00C533C4" w:rsidP="006B6234">
      <w:pPr>
        <w:pStyle w:val="NormaleWeb"/>
        <w:numPr>
          <w:ilvl w:val="0"/>
          <w:numId w:val="37"/>
        </w:numPr>
        <w:shd w:val="clear" w:color="auto" w:fill="FFFFFF"/>
        <w:spacing w:before="0" w:beforeAutospacing="0" w:after="0" w:afterAutospacing="0"/>
        <w:rPr>
          <w:rStyle w:val="Enfasigrassetto"/>
          <w:rFonts w:ascii="Helvetica" w:hAnsi="Helvetica" w:cs="Helvetica"/>
          <w:color w:val="222222"/>
          <w:sz w:val="22"/>
          <w:szCs w:val="22"/>
        </w:rPr>
      </w:pPr>
      <w:r w:rsidRPr="006B6234">
        <w:rPr>
          <w:rFonts w:ascii="Helvetica" w:hAnsi="Helvetica" w:cs="Helvetica"/>
          <w:color w:val="222222"/>
          <w:sz w:val="22"/>
          <w:szCs w:val="22"/>
        </w:rPr>
        <w:t>esonero dalla prova nazionale di lingua Inglese per gli alunni con DSA dispensati dalla prova scritta di lingua straniera o esonerati dall’ insegnamento della lingua straniera.</w:t>
      </w:r>
      <w:r w:rsidRPr="006B6234">
        <w:rPr>
          <w:rStyle w:val="Enfasigrassetto"/>
          <w:rFonts w:ascii="Helvetica" w:hAnsi="Helvetica" w:cs="Helvetica"/>
          <w:color w:val="222222"/>
          <w:sz w:val="22"/>
          <w:szCs w:val="22"/>
        </w:rPr>
        <w:t xml:space="preserve"> </w:t>
      </w:r>
    </w:p>
    <w:p w:rsidR="00726AB9" w:rsidRDefault="00726AB9" w:rsidP="009E4525">
      <w:pPr>
        <w:pStyle w:val="NormaleWeb"/>
        <w:shd w:val="clear" w:color="auto" w:fill="FFFFFF"/>
        <w:spacing w:before="0" w:beforeAutospacing="0" w:after="0" w:afterAutospacing="0" w:line="336" w:lineRule="atLeast"/>
        <w:rPr>
          <w:rStyle w:val="Enfasigrassetto"/>
          <w:rFonts w:ascii="Helvetica" w:hAnsi="Helvetica" w:cs="Helvetica"/>
          <w:color w:val="222222"/>
          <w:sz w:val="28"/>
          <w:szCs w:val="28"/>
        </w:rPr>
      </w:pPr>
    </w:p>
    <w:p w:rsidR="00C533C4" w:rsidRPr="007551F1" w:rsidRDefault="00C533C4" w:rsidP="007551F1">
      <w:pPr>
        <w:pStyle w:val="Titolo"/>
        <w:rPr>
          <w:sz w:val="40"/>
          <w:szCs w:val="40"/>
        </w:rPr>
      </w:pPr>
      <w:r w:rsidRPr="007551F1">
        <w:rPr>
          <w:rStyle w:val="Enfasigrassetto"/>
          <w:b w:val="0"/>
          <w:bCs w:val="0"/>
          <w:sz w:val="40"/>
          <w:szCs w:val="40"/>
        </w:rPr>
        <w:t>Ammissione alla classe successiva Scuola Primaria</w:t>
      </w:r>
    </w:p>
    <w:p w:rsidR="00C533C4" w:rsidRDefault="00C533C4" w:rsidP="00C533C4">
      <w:pPr>
        <w:pStyle w:val="NormaleWeb"/>
        <w:shd w:val="clear" w:color="auto" w:fill="FFFFFF"/>
        <w:spacing w:before="120" w:beforeAutospacing="0" w:after="120" w:afterAutospacing="0" w:line="336" w:lineRule="atLeast"/>
        <w:rPr>
          <w:rStyle w:val="Enfasigrassetto"/>
          <w:rFonts w:ascii="Helvetica" w:hAnsi="Helvetica" w:cs="Helvetica"/>
          <w:color w:val="222222"/>
          <w:sz w:val="22"/>
          <w:szCs w:val="22"/>
        </w:rPr>
      </w:pPr>
      <w:r>
        <w:rPr>
          <w:rStyle w:val="Enfasigrassetto"/>
          <w:rFonts w:ascii="Helvetica" w:hAnsi="Helvetica" w:cs="Helvetica"/>
          <w:color w:val="222222"/>
          <w:sz w:val="22"/>
          <w:szCs w:val="22"/>
        </w:rPr>
        <w:t>Scuola primaria</w:t>
      </w:r>
    </w:p>
    <w:p w:rsidR="00C87D0E" w:rsidRDefault="00C87D0E" w:rsidP="00417DA4">
      <w:pPr>
        <w:pStyle w:val="NormaleWeb"/>
        <w:shd w:val="clear" w:color="auto" w:fill="FFFFFF"/>
        <w:spacing w:before="120" w:beforeAutospacing="0" w:after="120" w:afterAutospacing="0" w:line="336" w:lineRule="atLeast"/>
        <w:jc w:val="both"/>
        <w:rPr>
          <w:rFonts w:ascii="Helvetica" w:hAnsi="Helvetica" w:cs="Helvetica"/>
          <w:color w:val="222222"/>
          <w:sz w:val="22"/>
          <w:szCs w:val="22"/>
        </w:rPr>
      </w:pPr>
      <w:r w:rsidRPr="00C87D0E">
        <w:rPr>
          <w:rFonts w:ascii="Helvetica" w:hAnsi="Helvetica" w:cs="Helvetica"/>
          <w:color w:val="222222"/>
          <w:sz w:val="22"/>
          <w:szCs w:val="22"/>
        </w:rPr>
        <w:t xml:space="preserve">In base alla normativa vigente (art. 3, </w:t>
      </w:r>
      <w:proofErr w:type="spellStart"/>
      <w:r w:rsidRPr="00C87D0E">
        <w:rPr>
          <w:rFonts w:ascii="Helvetica" w:hAnsi="Helvetica" w:cs="Helvetica"/>
          <w:color w:val="222222"/>
          <w:sz w:val="22"/>
          <w:szCs w:val="22"/>
        </w:rPr>
        <w:t>D.Lgs.</w:t>
      </w:r>
      <w:proofErr w:type="spellEnd"/>
      <w:r w:rsidRPr="00C87D0E">
        <w:rPr>
          <w:rFonts w:ascii="Helvetica" w:hAnsi="Helvetica" w:cs="Helvetica"/>
          <w:color w:val="222222"/>
          <w:sz w:val="22"/>
          <w:szCs w:val="22"/>
        </w:rPr>
        <w:t xml:space="preserve"> 62/2017), gli alunni della scuola primaria sono ammessi alla classe successiva anche in presenza di livelli di apprendimento parzialmente raggiunti o in via di prima acquisizione. In sede di scrutinio, i docenti della classe, con decisione assunta all'unanimità, possono non ammettere l'alunna o l'alunno alla classe successiva solo in casi eccezionali e comprovati da specifica motivazione)</w:t>
      </w:r>
    </w:p>
    <w:p w:rsidR="00C533C4" w:rsidRDefault="00C533C4" w:rsidP="00417DA4">
      <w:pPr>
        <w:pStyle w:val="NormaleWeb"/>
        <w:shd w:val="clear" w:color="auto" w:fill="FFFFFF"/>
        <w:spacing w:before="120" w:beforeAutospacing="0" w:after="120" w:afterAutospacing="0" w:line="336" w:lineRule="atLeast"/>
        <w:jc w:val="both"/>
        <w:rPr>
          <w:rFonts w:ascii="Helvetica" w:hAnsi="Helvetica" w:cs="Helvetica"/>
          <w:color w:val="222222"/>
          <w:sz w:val="22"/>
          <w:szCs w:val="22"/>
        </w:rPr>
      </w:pPr>
      <w:r>
        <w:rPr>
          <w:rFonts w:ascii="Helvetica" w:hAnsi="Helvetica" w:cs="Helvetica"/>
          <w:color w:val="222222"/>
          <w:sz w:val="22"/>
          <w:szCs w:val="22"/>
        </w:rPr>
        <w:t>Le alunne e gli alunni della scuola primaria sono ammessi alla classe successiva e alla prima classe di scuola secondaria di primo grado anche in presenza di livelli di apprendimento parzialmente raggiunti o in via di prima acquisizione. Pertanto l’alunno viene ammesso alla classe successiva anche se</w:t>
      </w:r>
      <w:r w:rsidR="006B6234">
        <w:rPr>
          <w:rFonts w:ascii="Helvetica" w:hAnsi="Helvetica" w:cs="Helvetica"/>
          <w:color w:val="222222"/>
          <w:sz w:val="22"/>
          <w:szCs w:val="22"/>
        </w:rPr>
        <w:t>,</w:t>
      </w:r>
      <w:r>
        <w:rPr>
          <w:rFonts w:ascii="Helvetica" w:hAnsi="Helvetica" w:cs="Helvetica"/>
          <w:color w:val="222222"/>
          <w:sz w:val="22"/>
          <w:szCs w:val="22"/>
        </w:rPr>
        <w:t xml:space="preserve"> in sede di scrutinio</w:t>
      </w:r>
      <w:r w:rsidR="006B6234">
        <w:rPr>
          <w:rFonts w:ascii="Helvetica" w:hAnsi="Helvetica" w:cs="Helvetica"/>
          <w:color w:val="222222"/>
          <w:sz w:val="22"/>
          <w:szCs w:val="22"/>
        </w:rPr>
        <w:t>,</w:t>
      </w:r>
      <w:r>
        <w:rPr>
          <w:rFonts w:ascii="Helvetica" w:hAnsi="Helvetica" w:cs="Helvetica"/>
          <w:color w:val="222222"/>
          <w:sz w:val="22"/>
          <w:szCs w:val="22"/>
        </w:rPr>
        <w:t xml:space="preserve"> viene attribuita una valutazione con voto inferiore a 6/10 in una o più discipline, da riportare nel documento di valutazione.</w:t>
      </w:r>
    </w:p>
    <w:p w:rsidR="00C533C4" w:rsidRDefault="00C533C4" w:rsidP="00417DA4">
      <w:pPr>
        <w:pStyle w:val="NormaleWeb"/>
        <w:shd w:val="clear" w:color="auto" w:fill="FFFFFF"/>
        <w:spacing w:before="120" w:beforeAutospacing="0" w:after="120" w:afterAutospacing="0" w:line="336" w:lineRule="atLeast"/>
        <w:jc w:val="both"/>
        <w:rPr>
          <w:rFonts w:ascii="Helvetica" w:hAnsi="Helvetica" w:cs="Helvetica"/>
          <w:color w:val="222222"/>
          <w:sz w:val="22"/>
          <w:szCs w:val="22"/>
        </w:rPr>
      </w:pPr>
      <w:r>
        <w:rPr>
          <w:rFonts w:ascii="Helvetica" w:hAnsi="Helvetica" w:cs="Helvetica"/>
          <w:color w:val="222222"/>
          <w:sz w:val="22"/>
          <w:szCs w:val="22"/>
        </w:rPr>
        <w:t>A seguito della valutazione periodica e finale, la scuola provvede a segnalare tempestivamente ed opportunamente alle famiglie delle alunne e degli alunni eventuali livelli di apprendimento parzialmente raggiunti o in via di prima acquisizione e, nell’ambito della propria autonomia didattica ed organizzativa, attiva specifiche strategie e azioni che consentano il miglioramento dei livelli di apprendimento.</w:t>
      </w:r>
    </w:p>
    <w:p w:rsidR="00C533C4" w:rsidRDefault="00C533C4" w:rsidP="00417DA4">
      <w:pPr>
        <w:pStyle w:val="NormaleWeb"/>
        <w:shd w:val="clear" w:color="auto" w:fill="FFFFFF"/>
        <w:spacing w:before="120" w:beforeAutospacing="0" w:after="120" w:afterAutospacing="0" w:line="336" w:lineRule="atLeast"/>
        <w:jc w:val="both"/>
        <w:rPr>
          <w:rFonts w:ascii="Helvetica" w:hAnsi="Helvetica" w:cs="Helvetica"/>
          <w:color w:val="222222"/>
          <w:sz w:val="22"/>
          <w:szCs w:val="22"/>
        </w:rPr>
      </w:pPr>
      <w:r>
        <w:rPr>
          <w:rFonts w:ascii="Helvetica" w:hAnsi="Helvetica" w:cs="Helvetica"/>
          <w:color w:val="222222"/>
          <w:sz w:val="22"/>
          <w:szCs w:val="22"/>
        </w:rPr>
        <w:t>I docenti della classe in sede di scrutinio, con decisione assunta all’unanimità, possono non ammettere l’alunna o l’alunno alla classe successiva solo in casi eccezionali e comprovati da specifica motivazione.</w:t>
      </w:r>
    </w:p>
    <w:p w:rsidR="00C533C4" w:rsidRPr="007551F1" w:rsidRDefault="00C533C4" w:rsidP="007551F1">
      <w:pPr>
        <w:pStyle w:val="Titolo"/>
        <w:rPr>
          <w:rStyle w:val="Enfasigrassetto"/>
          <w:sz w:val="40"/>
          <w:szCs w:val="40"/>
        </w:rPr>
      </w:pPr>
      <w:r w:rsidRPr="007551F1">
        <w:rPr>
          <w:rStyle w:val="Enfasigrassetto"/>
          <w:b w:val="0"/>
          <w:bCs w:val="0"/>
          <w:sz w:val="40"/>
          <w:szCs w:val="40"/>
        </w:rPr>
        <w:t>Ammissione alla classe successiva ed all’esame conclusivo del primo ciclo – Scuola secondaria</w:t>
      </w:r>
    </w:p>
    <w:p w:rsidR="00C533C4" w:rsidRDefault="00C533C4" w:rsidP="00C533C4">
      <w:pPr>
        <w:pStyle w:val="NormaleWeb"/>
        <w:shd w:val="clear" w:color="auto" w:fill="FFFFFF"/>
        <w:spacing w:before="120" w:beforeAutospacing="0" w:after="120" w:afterAutospacing="0" w:line="336" w:lineRule="atLeast"/>
        <w:rPr>
          <w:rFonts w:ascii="Helvetica" w:hAnsi="Helvetica" w:cs="Helvetica"/>
          <w:color w:val="222222"/>
          <w:sz w:val="22"/>
          <w:szCs w:val="22"/>
        </w:rPr>
      </w:pPr>
      <w:r>
        <w:rPr>
          <w:rStyle w:val="Enfasigrassetto"/>
          <w:rFonts w:ascii="Helvetica" w:hAnsi="Helvetica" w:cs="Helvetica"/>
          <w:color w:val="222222"/>
          <w:sz w:val="22"/>
          <w:szCs w:val="22"/>
        </w:rPr>
        <w:t>Ammissione alla classe successiva</w:t>
      </w:r>
    </w:p>
    <w:p w:rsidR="00C533C4" w:rsidRDefault="00C533C4" w:rsidP="009B112F">
      <w:pPr>
        <w:pStyle w:val="NormaleWeb"/>
        <w:shd w:val="clear" w:color="auto" w:fill="FFFFFF"/>
        <w:spacing w:before="120" w:beforeAutospacing="0" w:after="120" w:afterAutospacing="0" w:line="336" w:lineRule="atLeast"/>
        <w:jc w:val="both"/>
        <w:rPr>
          <w:rFonts w:ascii="Helvetica" w:hAnsi="Helvetica" w:cs="Helvetica"/>
          <w:color w:val="222222"/>
          <w:sz w:val="22"/>
          <w:szCs w:val="22"/>
        </w:rPr>
      </w:pPr>
      <w:r>
        <w:rPr>
          <w:rFonts w:ascii="Helvetica" w:hAnsi="Helvetica" w:cs="Helvetica"/>
          <w:color w:val="222222"/>
          <w:sz w:val="22"/>
          <w:szCs w:val="22"/>
        </w:rPr>
        <w:t>Le alunne e gli alunni della scuola secondaria di primo grado sono ammessi alla classe successiva, salvo quanto previsto dall’articolo 4, comma 6, del decreto del Presidente della Repubblica 24 giugno 1998, n. 249.</w:t>
      </w:r>
    </w:p>
    <w:p w:rsidR="00C533C4" w:rsidRDefault="00C533C4" w:rsidP="009B112F">
      <w:pPr>
        <w:pStyle w:val="NormaleWeb"/>
        <w:shd w:val="clear" w:color="auto" w:fill="FFFFFF"/>
        <w:spacing w:before="120" w:beforeAutospacing="0" w:after="120" w:afterAutospacing="0" w:line="336" w:lineRule="atLeast"/>
        <w:jc w:val="both"/>
        <w:rPr>
          <w:rFonts w:ascii="Helvetica" w:hAnsi="Helvetica" w:cs="Helvetica"/>
          <w:color w:val="222222"/>
          <w:sz w:val="22"/>
          <w:szCs w:val="22"/>
        </w:rPr>
      </w:pPr>
      <w:r>
        <w:rPr>
          <w:rFonts w:ascii="Helvetica" w:hAnsi="Helvetica" w:cs="Helvetica"/>
          <w:color w:val="222222"/>
          <w:sz w:val="22"/>
          <w:szCs w:val="22"/>
        </w:rPr>
        <w:t>L’ammissione alle classi seconda e terza di scuola secondaria di primo grado è disposta, in via generale, anche nel caso di parziale o mancata acquisizione dei livelli di apprendimento in una o più discipline. Pertanto l’alunno viene ammesso alla classe successiva anche se in sede di scrutinio finale viene attribuita una valutazione con voto inferiore a 6/10 in una o più discipline da riportare sul documento di valutazione.</w:t>
      </w:r>
    </w:p>
    <w:p w:rsidR="00C533C4" w:rsidRDefault="00C533C4" w:rsidP="009B112F">
      <w:pPr>
        <w:pStyle w:val="NormaleWeb"/>
        <w:shd w:val="clear" w:color="auto" w:fill="FFFFFF"/>
        <w:spacing w:before="120" w:beforeAutospacing="0" w:after="120" w:afterAutospacing="0" w:line="336" w:lineRule="atLeast"/>
        <w:jc w:val="both"/>
        <w:rPr>
          <w:rFonts w:ascii="Helvetica" w:hAnsi="Helvetica" w:cs="Helvetica"/>
          <w:color w:val="222222"/>
          <w:sz w:val="22"/>
          <w:szCs w:val="22"/>
        </w:rPr>
      </w:pPr>
      <w:r>
        <w:rPr>
          <w:rFonts w:ascii="Helvetica" w:hAnsi="Helvetica" w:cs="Helvetica"/>
          <w:color w:val="222222"/>
          <w:sz w:val="22"/>
          <w:szCs w:val="22"/>
        </w:rPr>
        <w:t>A seguito della valutazione periodica e finale, la scuola provvede a segnalare tempestivamente ed opportunamente alle famiglie delle alunne e degli alunni eventuali livelli di apprendimento parzialmente raggiunti o in via di prima acquisizione e, nell’ambito della propria autonomia didattica ed organizzativa, attiva specifiche strategie e azioni che consentano il miglioramento dei livelli di apprendimento.</w:t>
      </w:r>
    </w:p>
    <w:p w:rsidR="00C87D0E" w:rsidRDefault="00C533C4" w:rsidP="009B112F">
      <w:pPr>
        <w:pStyle w:val="NormaleWeb"/>
        <w:shd w:val="clear" w:color="auto" w:fill="FFFFFF"/>
        <w:spacing w:before="120" w:beforeAutospacing="0" w:after="120" w:afterAutospacing="0" w:line="336" w:lineRule="atLeast"/>
        <w:jc w:val="both"/>
        <w:rPr>
          <w:rFonts w:ascii="Helvetica" w:hAnsi="Helvetica" w:cs="Helvetica"/>
          <w:b/>
          <w:bCs/>
          <w:color w:val="222222"/>
          <w:sz w:val="22"/>
        </w:rPr>
      </w:pPr>
      <w:r>
        <w:rPr>
          <w:rFonts w:ascii="Helvetica" w:hAnsi="Helvetica" w:cs="Helvetica"/>
          <w:color w:val="222222"/>
          <w:sz w:val="22"/>
          <w:szCs w:val="22"/>
        </w:rPr>
        <w:t>Nel caso di parziale o mancata acquisizione dei livelli di apprendimento in una o più discipline, il consiglio di classe può deliberare, a maggioranza, con adeguata motivazione, la non ammissione alla classe successiva o all’es</w:t>
      </w:r>
      <w:r w:rsidR="00A509A4">
        <w:rPr>
          <w:rFonts w:ascii="Helvetica" w:hAnsi="Helvetica" w:cs="Helvetica"/>
          <w:color w:val="222222"/>
          <w:sz w:val="22"/>
          <w:szCs w:val="22"/>
        </w:rPr>
        <w:t xml:space="preserve">ame conclusivo del primo ciclo. </w:t>
      </w:r>
      <w:r w:rsidR="00A509A4" w:rsidRPr="00A509A4">
        <w:rPr>
          <w:rFonts w:ascii="Helvetica" w:hAnsi="Helvetica" w:cs="Helvetica"/>
          <w:b/>
          <w:bCs/>
          <w:color w:val="222222"/>
          <w:sz w:val="22"/>
        </w:rPr>
        <w:t> </w:t>
      </w:r>
    </w:p>
    <w:p w:rsidR="00552604" w:rsidRPr="0030642A" w:rsidRDefault="00552604" w:rsidP="00EA2E4A">
      <w:pPr>
        <w:pStyle w:val="NormaleWeb"/>
        <w:shd w:val="clear" w:color="auto" w:fill="FFFFFF"/>
        <w:spacing w:before="0" w:beforeAutospacing="0" w:after="0" w:afterAutospacing="0" w:line="336" w:lineRule="atLeast"/>
        <w:jc w:val="both"/>
        <w:rPr>
          <w:rFonts w:ascii="Helvetica" w:hAnsi="Helvetica" w:cs="Helvetica"/>
          <w:bCs/>
          <w:color w:val="222222"/>
          <w:sz w:val="22"/>
          <w:szCs w:val="22"/>
        </w:rPr>
      </w:pPr>
      <w:r w:rsidRPr="0030642A">
        <w:rPr>
          <w:rFonts w:ascii="Helvetica" w:hAnsi="Helvetica" w:cs="Helvetica"/>
          <w:bCs/>
          <w:color w:val="222222"/>
          <w:sz w:val="22"/>
          <w:szCs w:val="22"/>
        </w:rPr>
        <w:t>Ai fini della validità dell'anno, per la valutazione è richiesta la frequenza di almeno tre quarti dell'orario annuale personalizzato di ciascun alunno. Il Collegio dei Docenti ha deliberato che possono essere ammesse deroghe al limite delle presenze</w:t>
      </w:r>
      <w:r w:rsidR="00EA2E4A" w:rsidRPr="0030642A">
        <w:rPr>
          <w:rFonts w:ascii="Helvetica" w:hAnsi="Helvetica" w:cs="Helvetica"/>
          <w:bCs/>
          <w:color w:val="222222"/>
          <w:sz w:val="22"/>
          <w:szCs w:val="22"/>
        </w:rPr>
        <w:t>,</w:t>
      </w:r>
      <w:r w:rsidRPr="0030642A">
        <w:rPr>
          <w:rFonts w:ascii="Helvetica" w:hAnsi="Helvetica" w:cs="Helvetica"/>
          <w:bCs/>
          <w:color w:val="222222"/>
          <w:sz w:val="22"/>
          <w:szCs w:val="22"/>
        </w:rPr>
        <w:t xml:space="preserve"> ai fini della validità dell’anno scolastico</w:t>
      </w:r>
      <w:r w:rsidR="00EA2E4A" w:rsidRPr="0030642A">
        <w:rPr>
          <w:rFonts w:ascii="Helvetica" w:hAnsi="Helvetica" w:cs="Helvetica"/>
          <w:bCs/>
          <w:color w:val="222222"/>
          <w:sz w:val="22"/>
          <w:szCs w:val="22"/>
        </w:rPr>
        <w:t>,</w:t>
      </w:r>
      <w:r w:rsidRPr="0030642A">
        <w:rPr>
          <w:rFonts w:ascii="Helvetica" w:hAnsi="Helvetica" w:cs="Helvetica"/>
          <w:bCs/>
          <w:color w:val="222222"/>
          <w:sz w:val="22"/>
          <w:szCs w:val="22"/>
        </w:rPr>
        <w:t xml:space="preserve"> per i seguenti motivi:</w:t>
      </w:r>
    </w:p>
    <w:p w:rsidR="00B12729" w:rsidRPr="0030642A" w:rsidRDefault="00B12729" w:rsidP="00EA2E4A">
      <w:pPr>
        <w:pStyle w:val="NormaleWeb"/>
        <w:shd w:val="clear" w:color="auto" w:fill="FFFFFF"/>
        <w:spacing w:before="0" w:beforeAutospacing="0" w:after="0" w:afterAutospacing="0" w:line="336" w:lineRule="atLeast"/>
        <w:jc w:val="both"/>
        <w:rPr>
          <w:rFonts w:ascii="Helvetica" w:hAnsi="Helvetica" w:cs="Helvetica"/>
          <w:bCs/>
          <w:color w:val="222222"/>
          <w:sz w:val="22"/>
          <w:szCs w:val="22"/>
        </w:rPr>
      </w:pPr>
      <w:r w:rsidRPr="0030642A">
        <w:rPr>
          <w:rFonts w:ascii="Helvetica" w:hAnsi="Helvetica" w:cs="Helvetica"/>
          <w:bCs/>
          <w:color w:val="222222"/>
          <w:sz w:val="22"/>
          <w:szCs w:val="22"/>
        </w:rPr>
        <w:t xml:space="preserve">- assenze per ricovero ospedaliero, documentato con certificato di ricovero e di dimissione e successivo periodo di convalescenza prescritto dal medico curante; assenze per motivi di salute che impediscono la frequenza certificate dal medico curante; assenze per terapie e/o cure programmate documentabili; </w:t>
      </w:r>
    </w:p>
    <w:p w:rsidR="00B12729" w:rsidRPr="0030642A" w:rsidRDefault="00B12729" w:rsidP="00EA2E4A">
      <w:pPr>
        <w:pStyle w:val="NormaleWeb"/>
        <w:shd w:val="clear" w:color="auto" w:fill="FFFFFF"/>
        <w:spacing w:before="0" w:beforeAutospacing="0" w:after="0" w:afterAutospacing="0" w:line="336" w:lineRule="atLeast"/>
        <w:jc w:val="both"/>
        <w:rPr>
          <w:rFonts w:ascii="Helvetica" w:hAnsi="Helvetica" w:cs="Helvetica"/>
          <w:bCs/>
          <w:color w:val="222222"/>
          <w:sz w:val="22"/>
          <w:szCs w:val="22"/>
        </w:rPr>
      </w:pPr>
      <w:r w:rsidRPr="0030642A">
        <w:rPr>
          <w:rFonts w:ascii="Helvetica" w:hAnsi="Helvetica" w:cs="Helvetica"/>
          <w:bCs/>
          <w:color w:val="222222"/>
          <w:sz w:val="22"/>
          <w:szCs w:val="22"/>
        </w:rPr>
        <w:t xml:space="preserve">-assenze dovute </w:t>
      </w:r>
      <w:r w:rsidR="00F34FB4" w:rsidRPr="0030642A">
        <w:rPr>
          <w:rFonts w:ascii="Helvetica" w:hAnsi="Helvetica" w:cs="Helvetica"/>
          <w:bCs/>
          <w:color w:val="222222"/>
          <w:sz w:val="22"/>
          <w:szCs w:val="22"/>
        </w:rPr>
        <w:t xml:space="preserve">ad </w:t>
      </w:r>
      <w:r w:rsidRPr="0030642A">
        <w:rPr>
          <w:rFonts w:ascii="Helvetica" w:hAnsi="Helvetica" w:cs="Helvetica"/>
          <w:bCs/>
          <w:color w:val="222222"/>
          <w:sz w:val="22"/>
          <w:szCs w:val="22"/>
        </w:rPr>
        <w:t>eccezionali motivi familiari</w:t>
      </w:r>
      <w:r w:rsidR="00EA2E4A" w:rsidRPr="0030642A">
        <w:rPr>
          <w:rFonts w:ascii="Helvetica" w:hAnsi="Helvetica" w:cs="Helvetica"/>
          <w:bCs/>
          <w:color w:val="222222"/>
          <w:sz w:val="22"/>
          <w:szCs w:val="22"/>
        </w:rPr>
        <w:t>,</w:t>
      </w:r>
      <w:r w:rsidRPr="0030642A">
        <w:rPr>
          <w:rFonts w:ascii="Helvetica" w:hAnsi="Helvetica" w:cs="Helvetica"/>
          <w:bCs/>
          <w:color w:val="222222"/>
          <w:sz w:val="22"/>
          <w:szCs w:val="22"/>
        </w:rPr>
        <w:t xml:space="preserve"> certificati con dichiarazione sostitutiva da parte dell’esercente la responsabilità genitoriale o con certificazione dei servizi sociali; </w:t>
      </w:r>
    </w:p>
    <w:p w:rsidR="00B12729" w:rsidRPr="0030642A" w:rsidRDefault="00B12729" w:rsidP="00EA2E4A">
      <w:pPr>
        <w:pStyle w:val="NormaleWeb"/>
        <w:shd w:val="clear" w:color="auto" w:fill="FFFFFF"/>
        <w:spacing w:before="0" w:beforeAutospacing="0" w:after="0" w:afterAutospacing="0" w:line="336" w:lineRule="atLeast"/>
        <w:jc w:val="both"/>
        <w:rPr>
          <w:rFonts w:ascii="Helvetica" w:hAnsi="Helvetica" w:cs="Helvetica"/>
          <w:bCs/>
          <w:color w:val="222222"/>
          <w:sz w:val="22"/>
          <w:szCs w:val="22"/>
        </w:rPr>
      </w:pPr>
      <w:r w:rsidRPr="0030642A">
        <w:rPr>
          <w:rFonts w:ascii="Helvetica" w:hAnsi="Helvetica" w:cs="Helvetica"/>
          <w:bCs/>
          <w:color w:val="222222"/>
          <w:sz w:val="22"/>
          <w:szCs w:val="22"/>
        </w:rPr>
        <w:t>-assenze per partecipazione ad attività sportive e agonistiche organizzate da federazioni riconosciute dal C.O.N.I.;</w:t>
      </w:r>
    </w:p>
    <w:p w:rsidR="00552604" w:rsidRPr="00552604" w:rsidRDefault="00552604" w:rsidP="00EA2E4A">
      <w:pPr>
        <w:pStyle w:val="NormaleWeb"/>
        <w:shd w:val="clear" w:color="auto" w:fill="FFFFFF"/>
        <w:spacing w:before="0" w:beforeAutospacing="0" w:after="0" w:afterAutospacing="0" w:line="336" w:lineRule="atLeast"/>
        <w:jc w:val="both"/>
        <w:rPr>
          <w:rFonts w:ascii="Helvetica" w:hAnsi="Helvetica" w:cs="Helvetica"/>
          <w:bCs/>
          <w:color w:val="222222"/>
          <w:sz w:val="22"/>
          <w:szCs w:val="22"/>
        </w:rPr>
      </w:pPr>
      <w:r w:rsidRPr="0030642A">
        <w:rPr>
          <w:rFonts w:ascii="Helvetica" w:hAnsi="Helvetica" w:cs="Helvetica"/>
          <w:bCs/>
          <w:color w:val="222222"/>
          <w:sz w:val="22"/>
          <w:szCs w:val="22"/>
        </w:rPr>
        <w:t xml:space="preserve">Sarà cura del </w:t>
      </w:r>
      <w:proofErr w:type="spellStart"/>
      <w:r w:rsidRPr="0030642A">
        <w:rPr>
          <w:rFonts w:ascii="Helvetica" w:hAnsi="Helvetica" w:cs="Helvetica"/>
          <w:bCs/>
          <w:color w:val="222222"/>
          <w:sz w:val="22"/>
          <w:szCs w:val="22"/>
        </w:rPr>
        <w:t>Cdc</w:t>
      </w:r>
      <w:proofErr w:type="spellEnd"/>
      <w:r w:rsidRPr="0030642A">
        <w:rPr>
          <w:rFonts w:ascii="Helvetica" w:hAnsi="Helvetica" w:cs="Helvetica"/>
          <w:bCs/>
          <w:color w:val="222222"/>
          <w:sz w:val="22"/>
          <w:szCs w:val="22"/>
        </w:rPr>
        <w:t xml:space="preserve"> accertare preliminarmente, e verbalizzare, se la prevista frequenza sia stata raggiunta. In caso contrario, </w:t>
      </w:r>
      <w:r w:rsidRPr="0030642A">
        <w:rPr>
          <w:rFonts w:ascii="Helvetica" w:hAnsi="Helvetica" w:cs="Helvetica"/>
          <w:bCs/>
          <w:color w:val="222222"/>
          <w:sz w:val="22"/>
          <w:szCs w:val="22"/>
          <w:u w:val="single"/>
        </w:rPr>
        <w:t>il Consiglio è tenuto a verificare</w:t>
      </w:r>
      <w:r w:rsidRPr="0030642A">
        <w:rPr>
          <w:rFonts w:ascii="Helvetica" w:hAnsi="Helvetica" w:cs="Helvetica"/>
          <w:bCs/>
          <w:color w:val="222222"/>
          <w:sz w:val="22"/>
          <w:szCs w:val="22"/>
        </w:rPr>
        <w:t>, in casi eccezionali, la possibilità di applicare motivate deroghe, sempre che le assenze non siano tali da pregiudicare la possibilità di procedere a valutazione</w:t>
      </w:r>
    </w:p>
    <w:p w:rsidR="00552604" w:rsidRDefault="00552604" w:rsidP="00EA2E4A">
      <w:pPr>
        <w:pStyle w:val="NormaleWeb"/>
        <w:shd w:val="clear" w:color="auto" w:fill="FFFFFF"/>
        <w:spacing w:before="0" w:beforeAutospacing="0" w:after="0" w:afterAutospacing="0" w:line="336" w:lineRule="atLeast"/>
        <w:jc w:val="both"/>
        <w:rPr>
          <w:rFonts w:ascii="Helvetica" w:hAnsi="Helvetica" w:cs="Helvetica"/>
          <w:b/>
          <w:bCs/>
          <w:color w:val="222222"/>
          <w:sz w:val="22"/>
        </w:rPr>
      </w:pPr>
    </w:p>
    <w:p w:rsidR="00A509A4" w:rsidRPr="00A509A4" w:rsidRDefault="00A509A4" w:rsidP="009B112F">
      <w:pPr>
        <w:pStyle w:val="NormaleWeb"/>
        <w:shd w:val="clear" w:color="auto" w:fill="FFFFFF"/>
        <w:spacing w:before="120" w:beforeAutospacing="0" w:after="120" w:afterAutospacing="0" w:line="336" w:lineRule="atLeast"/>
        <w:jc w:val="both"/>
        <w:rPr>
          <w:rFonts w:ascii="Helvetica" w:hAnsi="Helvetica" w:cs="Helvetica"/>
          <w:color w:val="222222"/>
          <w:sz w:val="22"/>
          <w:szCs w:val="22"/>
        </w:rPr>
      </w:pPr>
      <w:r w:rsidRPr="00A509A4">
        <w:rPr>
          <w:rFonts w:ascii="Helvetica" w:hAnsi="Helvetica" w:cs="Helvetica"/>
          <w:b/>
          <w:bCs/>
          <w:color w:val="222222"/>
          <w:sz w:val="22"/>
        </w:rPr>
        <w:t>Ammissione all’ Esame di Stato</w:t>
      </w:r>
    </w:p>
    <w:p w:rsidR="00A509A4" w:rsidRPr="00A509A4" w:rsidRDefault="00A509A4" w:rsidP="009B112F">
      <w:pPr>
        <w:shd w:val="clear" w:color="auto" w:fill="FFFFFF"/>
        <w:spacing w:before="120" w:after="120" w:line="336" w:lineRule="atLeast"/>
        <w:jc w:val="both"/>
        <w:rPr>
          <w:rFonts w:ascii="Helvetica" w:eastAsia="Times New Roman" w:hAnsi="Helvetica" w:cs="Helvetica"/>
          <w:color w:val="222222"/>
          <w:lang w:eastAsia="it-IT"/>
        </w:rPr>
      </w:pPr>
      <w:r w:rsidRPr="00A509A4">
        <w:rPr>
          <w:rFonts w:ascii="Helvetica" w:eastAsia="Times New Roman" w:hAnsi="Helvetica" w:cs="Helvetica"/>
          <w:color w:val="222222"/>
          <w:lang w:eastAsia="it-IT"/>
        </w:rPr>
        <w:t>Il voto di ammissione all’esame conclusivo del primo ciclo è espresso dal consiglio di classe in decimi, considerando il percorso scolastico del triennio compiuto dall’alunna o dall’alunno.</w:t>
      </w:r>
    </w:p>
    <w:p w:rsidR="00A509A4" w:rsidRPr="00A509A4" w:rsidRDefault="00A509A4" w:rsidP="00A509A4">
      <w:pPr>
        <w:shd w:val="clear" w:color="auto" w:fill="FFFFFF"/>
        <w:spacing w:before="120" w:after="120" w:line="336" w:lineRule="atLeast"/>
        <w:rPr>
          <w:rFonts w:ascii="Helvetica" w:eastAsia="Times New Roman" w:hAnsi="Helvetica" w:cs="Helvetica"/>
          <w:color w:val="222222"/>
          <w:lang w:eastAsia="it-IT"/>
        </w:rPr>
      </w:pPr>
      <w:r w:rsidRPr="00A509A4">
        <w:rPr>
          <w:rFonts w:ascii="Helvetica" w:eastAsia="Times New Roman" w:hAnsi="Helvetica" w:cs="Helvetica"/>
          <w:color w:val="222222"/>
          <w:lang w:eastAsia="it-IT"/>
        </w:rPr>
        <w:t>In entrambi i casi, concorrono alla valutazione finale i seguenti elementi:</w:t>
      </w:r>
    </w:p>
    <w:p w:rsidR="00A509A4" w:rsidRPr="00A509A4" w:rsidRDefault="00A509A4" w:rsidP="00417DA4">
      <w:pPr>
        <w:numPr>
          <w:ilvl w:val="0"/>
          <w:numId w:val="12"/>
        </w:numPr>
        <w:shd w:val="clear" w:color="auto" w:fill="FFFFFF"/>
        <w:tabs>
          <w:tab w:val="clear" w:pos="720"/>
          <w:tab w:val="num" w:pos="426"/>
        </w:tabs>
        <w:spacing w:before="100" w:beforeAutospacing="1" w:after="100" w:afterAutospacing="1" w:line="360" w:lineRule="atLeast"/>
        <w:ind w:left="0" w:firstLine="0"/>
        <w:rPr>
          <w:rFonts w:ascii="Helvetica" w:eastAsia="Times New Roman" w:hAnsi="Helvetica" w:cs="Helvetica"/>
          <w:color w:val="222222"/>
          <w:lang w:eastAsia="it-IT"/>
        </w:rPr>
      </w:pPr>
      <w:r w:rsidRPr="00A509A4">
        <w:rPr>
          <w:rFonts w:ascii="Helvetica" w:eastAsia="Times New Roman" w:hAnsi="Helvetica" w:cs="Helvetica"/>
          <w:color w:val="222222"/>
          <w:lang w:eastAsia="it-IT"/>
        </w:rPr>
        <w:t>partecipazione e profitto nelle attività di laboratorio</w:t>
      </w:r>
    </w:p>
    <w:p w:rsidR="00A509A4" w:rsidRPr="00A509A4" w:rsidRDefault="00A509A4" w:rsidP="00417DA4">
      <w:pPr>
        <w:numPr>
          <w:ilvl w:val="0"/>
          <w:numId w:val="12"/>
        </w:numPr>
        <w:shd w:val="clear" w:color="auto" w:fill="FFFFFF"/>
        <w:tabs>
          <w:tab w:val="clear" w:pos="720"/>
          <w:tab w:val="num" w:pos="426"/>
        </w:tabs>
        <w:spacing w:before="100" w:beforeAutospacing="1" w:after="100" w:afterAutospacing="1" w:line="360" w:lineRule="atLeast"/>
        <w:ind w:left="0" w:firstLine="0"/>
        <w:rPr>
          <w:rFonts w:ascii="Helvetica" w:eastAsia="Times New Roman" w:hAnsi="Helvetica" w:cs="Helvetica"/>
          <w:color w:val="222222"/>
          <w:lang w:eastAsia="it-IT"/>
        </w:rPr>
      </w:pPr>
      <w:r w:rsidRPr="00A509A4">
        <w:rPr>
          <w:rFonts w:ascii="Helvetica" w:eastAsia="Times New Roman" w:hAnsi="Helvetica" w:cs="Helvetica"/>
          <w:color w:val="222222"/>
          <w:lang w:eastAsia="it-IT"/>
        </w:rPr>
        <w:t>partecipazione e profitto nelle attività di rinforzo e potenziamento (progetti, concorsi…)</w:t>
      </w:r>
    </w:p>
    <w:p w:rsidR="00A509A4" w:rsidRPr="00A509A4" w:rsidRDefault="00A509A4" w:rsidP="00417DA4">
      <w:pPr>
        <w:numPr>
          <w:ilvl w:val="0"/>
          <w:numId w:val="12"/>
        </w:numPr>
        <w:shd w:val="clear" w:color="auto" w:fill="FFFFFF"/>
        <w:tabs>
          <w:tab w:val="clear" w:pos="720"/>
          <w:tab w:val="num" w:pos="426"/>
        </w:tabs>
        <w:spacing w:before="100" w:beforeAutospacing="1" w:after="100" w:afterAutospacing="1" w:line="360" w:lineRule="atLeast"/>
        <w:ind w:left="0" w:firstLine="0"/>
        <w:rPr>
          <w:rFonts w:ascii="Helvetica" w:eastAsia="Times New Roman" w:hAnsi="Helvetica" w:cs="Helvetica"/>
          <w:color w:val="222222"/>
          <w:lang w:eastAsia="it-IT"/>
        </w:rPr>
      </w:pPr>
      <w:r w:rsidRPr="00A509A4">
        <w:rPr>
          <w:rFonts w:ascii="Helvetica" w:eastAsia="Times New Roman" w:hAnsi="Helvetica" w:cs="Helvetica"/>
          <w:color w:val="222222"/>
          <w:lang w:eastAsia="it-IT"/>
        </w:rPr>
        <w:t>partecipazione e profitto negli eventuali corsi di recupero e attività di doposcuola</w:t>
      </w:r>
    </w:p>
    <w:p w:rsidR="00A509A4" w:rsidRPr="00A509A4" w:rsidRDefault="00A509A4" w:rsidP="00417DA4">
      <w:pPr>
        <w:numPr>
          <w:ilvl w:val="0"/>
          <w:numId w:val="12"/>
        </w:numPr>
        <w:shd w:val="clear" w:color="auto" w:fill="FFFFFF"/>
        <w:tabs>
          <w:tab w:val="clear" w:pos="720"/>
          <w:tab w:val="num" w:pos="426"/>
        </w:tabs>
        <w:spacing w:before="100" w:beforeAutospacing="1" w:after="100" w:afterAutospacing="1" w:line="360" w:lineRule="atLeast"/>
        <w:ind w:left="0" w:firstLine="0"/>
        <w:rPr>
          <w:rFonts w:ascii="Helvetica" w:eastAsia="Times New Roman" w:hAnsi="Helvetica" w:cs="Helvetica"/>
          <w:color w:val="222222"/>
          <w:lang w:eastAsia="it-IT"/>
        </w:rPr>
      </w:pPr>
      <w:r w:rsidRPr="00A509A4">
        <w:rPr>
          <w:rFonts w:ascii="Helvetica" w:eastAsia="Times New Roman" w:hAnsi="Helvetica" w:cs="Helvetica"/>
          <w:color w:val="222222"/>
          <w:lang w:eastAsia="it-IT"/>
        </w:rPr>
        <w:t>comportamento, impegno, partecipazione nelle varie attività didattiche</w:t>
      </w:r>
    </w:p>
    <w:p w:rsidR="00A509A4" w:rsidRPr="00A509A4" w:rsidRDefault="00A509A4" w:rsidP="00417DA4">
      <w:pPr>
        <w:numPr>
          <w:ilvl w:val="0"/>
          <w:numId w:val="12"/>
        </w:numPr>
        <w:shd w:val="clear" w:color="auto" w:fill="FFFFFF"/>
        <w:tabs>
          <w:tab w:val="clear" w:pos="720"/>
          <w:tab w:val="num" w:pos="426"/>
        </w:tabs>
        <w:spacing w:before="100" w:beforeAutospacing="1" w:after="100" w:afterAutospacing="1" w:line="360" w:lineRule="atLeast"/>
        <w:ind w:left="0" w:firstLine="0"/>
        <w:rPr>
          <w:rFonts w:ascii="Helvetica" w:eastAsia="Times New Roman" w:hAnsi="Helvetica" w:cs="Helvetica"/>
          <w:color w:val="222222"/>
          <w:lang w:eastAsia="it-IT"/>
        </w:rPr>
      </w:pPr>
      <w:r w:rsidRPr="00A509A4">
        <w:rPr>
          <w:rFonts w:ascii="Helvetica" w:eastAsia="Times New Roman" w:hAnsi="Helvetica" w:cs="Helvetica"/>
          <w:color w:val="222222"/>
          <w:lang w:eastAsia="it-IT"/>
        </w:rPr>
        <w:t>percorso di crescita e di maturazione dell’alunno.</w:t>
      </w:r>
    </w:p>
    <w:p w:rsidR="00A509A4" w:rsidRPr="007551F1" w:rsidRDefault="00A509A4" w:rsidP="007551F1">
      <w:pPr>
        <w:pStyle w:val="Titolo"/>
        <w:rPr>
          <w:sz w:val="40"/>
          <w:szCs w:val="40"/>
        </w:rPr>
      </w:pPr>
      <w:r w:rsidRPr="00A509A4">
        <w:rPr>
          <w:szCs w:val="22"/>
        </w:rPr>
        <w:t> </w:t>
      </w:r>
      <w:r w:rsidRPr="007551F1">
        <w:rPr>
          <w:sz w:val="40"/>
          <w:szCs w:val="40"/>
        </w:rPr>
        <w:t>Svolgimento ed esito dell’esame di Stato</w:t>
      </w:r>
    </w:p>
    <w:p w:rsidR="00A509A4" w:rsidRPr="00A509A4" w:rsidRDefault="00A509A4" w:rsidP="006B6234">
      <w:pPr>
        <w:spacing w:after="0" w:line="336" w:lineRule="atLeast"/>
        <w:jc w:val="both"/>
        <w:rPr>
          <w:rFonts w:ascii="Helvetica" w:eastAsia="Times New Roman" w:hAnsi="Helvetica" w:cs="Helvetica"/>
          <w:color w:val="222222"/>
          <w:sz w:val="24"/>
          <w:szCs w:val="24"/>
          <w:lang w:eastAsia="it-IT"/>
        </w:rPr>
      </w:pPr>
      <w:r w:rsidRPr="00A509A4">
        <w:rPr>
          <w:rFonts w:ascii="Helvetica" w:eastAsia="Times New Roman" w:hAnsi="Helvetica" w:cs="Helvetica"/>
          <w:color w:val="222222"/>
          <w:sz w:val="24"/>
          <w:szCs w:val="24"/>
          <w:lang w:eastAsia="it-IT"/>
        </w:rPr>
        <w:t>L’esame di Stato conclusivo del primo ciclo di istruzione è finalizzato a verificare le conoscenze, le abilità e le competenze acquisite dall’alunna o dall’alunno anche in funzione orientativa.</w:t>
      </w:r>
    </w:p>
    <w:p w:rsidR="00A509A4" w:rsidRPr="00A509A4" w:rsidRDefault="00A509A4" w:rsidP="006B6234">
      <w:pPr>
        <w:spacing w:after="0" w:line="336" w:lineRule="atLeast"/>
        <w:jc w:val="both"/>
        <w:rPr>
          <w:rFonts w:ascii="Helvetica" w:eastAsia="Times New Roman" w:hAnsi="Helvetica" w:cs="Helvetica"/>
          <w:color w:val="222222"/>
          <w:sz w:val="24"/>
          <w:szCs w:val="24"/>
          <w:lang w:eastAsia="it-IT"/>
        </w:rPr>
      </w:pPr>
      <w:r w:rsidRPr="00A509A4">
        <w:rPr>
          <w:rFonts w:ascii="Helvetica" w:eastAsia="Times New Roman" w:hAnsi="Helvetica" w:cs="Helvetica"/>
          <w:color w:val="222222"/>
          <w:sz w:val="24"/>
          <w:szCs w:val="24"/>
          <w:lang w:eastAsia="it-IT"/>
        </w:rPr>
        <w:t>La commissione d’esame, articolata in sottocommissioni per ciascuna classe terza, è composta dai docenti del consiglio di classe. Per ogni istituzione scolastica svolge le funzioni di Presidente il dirigente scolastico, o un docente collaboratore del dirigente individuato ai sensi dell’articolo 25, comma 5, del decreto legislativo 30 marzo 2001 n.  165, in caso di assenza o impedimento o di reggenza di altra istituzione scolastica. Il docente di religione o di materia alternativa fa parte della commissione esami.</w:t>
      </w:r>
    </w:p>
    <w:p w:rsidR="00A509A4" w:rsidRPr="00A509A4" w:rsidRDefault="00A509A4" w:rsidP="006B6234">
      <w:pPr>
        <w:spacing w:after="0" w:line="336" w:lineRule="atLeast"/>
        <w:jc w:val="both"/>
        <w:rPr>
          <w:rFonts w:ascii="Helvetica" w:eastAsia="Times New Roman" w:hAnsi="Helvetica" w:cs="Helvetica"/>
          <w:color w:val="222222"/>
          <w:sz w:val="24"/>
          <w:szCs w:val="24"/>
          <w:lang w:eastAsia="it-IT"/>
        </w:rPr>
      </w:pPr>
      <w:r w:rsidRPr="00A509A4">
        <w:rPr>
          <w:rFonts w:ascii="Helvetica" w:eastAsia="Times New Roman" w:hAnsi="Helvetica" w:cs="Helvetica"/>
          <w:color w:val="222222"/>
          <w:sz w:val="24"/>
          <w:szCs w:val="24"/>
          <w:lang w:eastAsia="it-IT"/>
        </w:rPr>
        <w:t>L’esame di Stato è costituito da tre prove scritte ed un colloquio, valutati con votazioni in decimi.</w:t>
      </w:r>
    </w:p>
    <w:p w:rsidR="00A509A4" w:rsidRDefault="00A509A4" w:rsidP="006B6234">
      <w:pPr>
        <w:spacing w:after="0" w:line="336" w:lineRule="atLeast"/>
        <w:jc w:val="both"/>
        <w:rPr>
          <w:rFonts w:ascii="Helvetica" w:eastAsia="Times New Roman" w:hAnsi="Helvetica" w:cs="Helvetica"/>
          <w:color w:val="222222"/>
          <w:sz w:val="24"/>
          <w:szCs w:val="24"/>
          <w:lang w:eastAsia="it-IT"/>
        </w:rPr>
      </w:pPr>
      <w:r w:rsidRPr="00A509A4">
        <w:rPr>
          <w:rFonts w:ascii="Helvetica" w:eastAsia="Times New Roman" w:hAnsi="Helvetica" w:cs="Helvetica"/>
          <w:color w:val="222222"/>
          <w:sz w:val="24"/>
          <w:szCs w:val="24"/>
          <w:lang w:eastAsia="it-IT"/>
        </w:rPr>
        <w:t>La commissione d’esame predispone le prove d’esame ed i criteri per la correzione e la valutazione.</w:t>
      </w:r>
    </w:p>
    <w:p w:rsidR="00686F6F" w:rsidRPr="00686F6F" w:rsidRDefault="00686F6F" w:rsidP="00686F6F">
      <w:pPr>
        <w:spacing w:after="0" w:line="336" w:lineRule="atLeast"/>
        <w:jc w:val="both"/>
        <w:rPr>
          <w:rFonts w:ascii="Helvetica" w:eastAsia="Times New Roman" w:hAnsi="Helvetica" w:cs="Helvetica"/>
          <w:color w:val="222222"/>
          <w:sz w:val="24"/>
          <w:szCs w:val="24"/>
          <w:lang w:eastAsia="it-IT"/>
        </w:rPr>
      </w:pPr>
      <w:r w:rsidRPr="00686F6F">
        <w:rPr>
          <w:rFonts w:ascii="Helvetica" w:eastAsia="Times New Roman" w:hAnsi="Helvetica" w:cs="Helvetica"/>
          <w:color w:val="222222"/>
          <w:sz w:val="24"/>
          <w:szCs w:val="24"/>
          <w:lang w:eastAsia="it-IT"/>
        </w:rPr>
        <w:t xml:space="preserve">Come da </w:t>
      </w:r>
      <w:r w:rsidRPr="009B112F">
        <w:rPr>
          <w:rFonts w:ascii="Helvetica" w:eastAsia="Times New Roman" w:hAnsi="Helvetica" w:cs="Helvetica"/>
          <w:color w:val="222222"/>
          <w:sz w:val="24"/>
          <w:szCs w:val="24"/>
          <w:u w:val="single"/>
          <w:lang w:eastAsia="it-IT"/>
        </w:rPr>
        <w:t>riferimenti normativi</w:t>
      </w:r>
      <w:r w:rsidRPr="00686F6F">
        <w:rPr>
          <w:rFonts w:ascii="Helvetica" w:eastAsia="Times New Roman" w:hAnsi="Helvetica" w:cs="Helvetica"/>
          <w:color w:val="222222"/>
          <w:sz w:val="24"/>
          <w:szCs w:val="24"/>
          <w:lang w:eastAsia="it-IT"/>
        </w:rPr>
        <w:t xml:space="preserve"> in materia</w:t>
      </w:r>
    </w:p>
    <w:p w:rsidR="00686F6F" w:rsidRPr="00686F6F" w:rsidRDefault="00686F6F" w:rsidP="00686F6F">
      <w:pPr>
        <w:pStyle w:val="Paragrafoelenco"/>
        <w:numPr>
          <w:ilvl w:val="0"/>
          <w:numId w:val="39"/>
        </w:numPr>
        <w:spacing w:after="0" w:line="336" w:lineRule="atLeast"/>
        <w:jc w:val="both"/>
        <w:rPr>
          <w:rFonts w:ascii="Helvetica" w:eastAsia="Times New Roman" w:hAnsi="Helvetica" w:cs="Helvetica"/>
          <w:color w:val="222222"/>
          <w:sz w:val="24"/>
          <w:szCs w:val="24"/>
          <w:lang w:eastAsia="it-IT"/>
        </w:rPr>
      </w:pPr>
      <w:r w:rsidRPr="00686F6F">
        <w:rPr>
          <w:rFonts w:ascii="Helvetica" w:eastAsia="Times New Roman" w:hAnsi="Helvetica" w:cs="Helvetica"/>
          <w:color w:val="222222"/>
          <w:sz w:val="24"/>
          <w:szCs w:val="24"/>
          <w:lang w:eastAsia="it-IT"/>
        </w:rPr>
        <w:t>D. Lgs. n.62 del 13 aprile 2017;</w:t>
      </w:r>
    </w:p>
    <w:p w:rsidR="00686F6F" w:rsidRPr="00686F6F" w:rsidRDefault="00686F6F" w:rsidP="00686F6F">
      <w:pPr>
        <w:pStyle w:val="Paragrafoelenco"/>
        <w:numPr>
          <w:ilvl w:val="0"/>
          <w:numId w:val="39"/>
        </w:numPr>
        <w:spacing w:after="0" w:line="336" w:lineRule="atLeast"/>
        <w:jc w:val="both"/>
        <w:rPr>
          <w:rFonts w:ascii="Helvetica" w:eastAsia="Times New Roman" w:hAnsi="Helvetica" w:cs="Helvetica"/>
          <w:color w:val="222222"/>
          <w:sz w:val="24"/>
          <w:szCs w:val="24"/>
          <w:lang w:eastAsia="it-IT"/>
        </w:rPr>
      </w:pPr>
      <w:r w:rsidRPr="00686F6F">
        <w:rPr>
          <w:rFonts w:ascii="Helvetica" w:eastAsia="Times New Roman" w:hAnsi="Helvetica" w:cs="Helvetica"/>
          <w:color w:val="222222"/>
          <w:sz w:val="24"/>
          <w:szCs w:val="24"/>
          <w:lang w:eastAsia="it-IT"/>
        </w:rPr>
        <w:t>DM n.741 del 3 ottobre 2017</w:t>
      </w:r>
    </w:p>
    <w:p w:rsidR="00686F6F" w:rsidRPr="00304295" w:rsidRDefault="00686F6F" w:rsidP="00686F6F">
      <w:pPr>
        <w:spacing w:after="0" w:line="336" w:lineRule="atLeast"/>
        <w:jc w:val="both"/>
        <w:rPr>
          <w:rFonts w:ascii="Helvetica" w:eastAsia="Times New Roman" w:hAnsi="Helvetica" w:cs="Helvetica"/>
          <w:color w:val="222222"/>
          <w:sz w:val="24"/>
          <w:szCs w:val="24"/>
          <w:lang w:eastAsia="it-IT"/>
        </w:rPr>
      </w:pPr>
      <w:r w:rsidRPr="00686F6F">
        <w:rPr>
          <w:rFonts w:ascii="Helvetica" w:hAnsi="Helvetica" w:cs="Helvetica"/>
          <w:color w:val="1C2024"/>
          <w:sz w:val="24"/>
          <w:szCs w:val="24"/>
          <w:shd w:val="clear" w:color="auto" w:fill="FFFFFF"/>
        </w:rPr>
        <w:t>Per poter sostenere l’Esame, le alunne e gli alunni del terzo anno delle scuole secondarie di I grado dovranno aver frequentato almeno tre quarti del monte ore annuale, non aver ricevuto sanzioni disciplinari che comportano la non ammissione all’Esame, e aver partecipato alle prove Invalsi di Italiano, Matematica e Inglese. Nel caso in cui l’alunna o l’alunno non abbiano raggiunto i livelli minimi di apprendimento necessari per accedere all’Esame, il consiglio di classe potrà deliberare, a maggioranza e con adeguata motivazione, la non ammissione.</w:t>
      </w:r>
    </w:p>
    <w:p w:rsidR="00686F6F" w:rsidRPr="00686F6F" w:rsidRDefault="00686F6F" w:rsidP="00686F6F">
      <w:pPr>
        <w:spacing w:after="0" w:line="336" w:lineRule="atLeast"/>
        <w:jc w:val="both"/>
        <w:rPr>
          <w:rFonts w:ascii="Helvetica" w:eastAsia="Times New Roman" w:hAnsi="Helvetica" w:cs="Helvetica"/>
          <w:color w:val="222222"/>
          <w:sz w:val="24"/>
          <w:szCs w:val="24"/>
          <w:lang w:eastAsia="it-IT"/>
        </w:rPr>
      </w:pPr>
      <w:r w:rsidRPr="00686F6F">
        <w:rPr>
          <w:rFonts w:ascii="Helvetica" w:eastAsia="Times New Roman" w:hAnsi="Helvetica" w:cs="Helvetica"/>
          <w:color w:val="222222"/>
          <w:sz w:val="24"/>
          <w:szCs w:val="24"/>
          <w:lang w:eastAsia="it-IT"/>
        </w:rPr>
        <w:t>Le prove scritte, finalizzate a rilevare le competenze definite nel profilo finale dello studente secondo le Indicazioni nazionali per il curricolo e i riferimenti normativi sopracitati in materia di Esami conclusivo del I ciclo, sono:</w:t>
      </w:r>
    </w:p>
    <w:p w:rsidR="00686F6F" w:rsidRPr="00686F6F" w:rsidRDefault="00686F6F" w:rsidP="00686F6F">
      <w:pPr>
        <w:spacing w:after="0" w:line="336" w:lineRule="atLeast"/>
        <w:jc w:val="both"/>
        <w:rPr>
          <w:rFonts w:ascii="Helvetica" w:eastAsia="Times New Roman" w:hAnsi="Helvetica" w:cs="Helvetica"/>
          <w:color w:val="222222"/>
          <w:sz w:val="24"/>
          <w:szCs w:val="24"/>
          <w:lang w:eastAsia="it-IT"/>
        </w:rPr>
      </w:pPr>
      <w:r w:rsidRPr="00686F6F">
        <w:rPr>
          <w:rStyle w:val="Enfasicorsivo"/>
          <w:rFonts w:ascii="Helvetica" w:hAnsi="Helvetica" w:cs="Helvetica"/>
          <w:b/>
          <w:i w:val="0"/>
          <w:iCs w:val="0"/>
          <w:color w:val="1C2024"/>
          <w:sz w:val="24"/>
          <w:szCs w:val="24"/>
          <w:shd w:val="clear" w:color="auto" w:fill="FFFFFF"/>
        </w:rPr>
        <w:t>Italiano</w:t>
      </w:r>
      <w:r w:rsidRPr="00686F6F">
        <w:rPr>
          <w:rStyle w:val="Enfasigrassetto"/>
          <w:rFonts w:ascii="Helvetica" w:hAnsi="Helvetica" w:cs="Helvetica"/>
          <w:b w:val="0"/>
          <w:bCs w:val="0"/>
          <w:color w:val="1C2024"/>
          <w:sz w:val="27"/>
          <w:szCs w:val="27"/>
          <w:shd w:val="clear" w:color="auto" w:fill="FFFFFF"/>
        </w:rPr>
        <w:t> </w:t>
      </w:r>
      <w:r w:rsidRPr="00686F6F">
        <w:rPr>
          <w:rFonts w:ascii="Helvetica" w:hAnsi="Helvetica" w:cs="Helvetica"/>
          <w:color w:val="1C2024"/>
          <w:sz w:val="27"/>
          <w:szCs w:val="27"/>
        </w:rPr>
        <w:br/>
      </w:r>
      <w:r w:rsidRPr="00686F6F">
        <w:rPr>
          <w:rFonts w:ascii="Helvetica" w:hAnsi="Helvetica" w:cs="Helvetica"/>
          <w:color w:val="1C2024"/>
          <w:sz w:val="24"/>
          <w:szCs w:val="24"/>
          <w:shd w:val="clear" w:color="auto" w:fill="FFFFFF"/>
        </w:rPr>
        <w:t>Verificherà la padronanza della lingua, la capacità</w:t>
      </w:r>
      <w:r w:rsidRPr="00686F6F">
        <w:rPr>
          <w:rStyle w:val="Enfasigrassetto"/>
          <w:rFonts w:ascii="Helvetica" w:hAnsi="Helvetica" w:cs="Helvetica"/>
          <w:b w:val="0"/>
          <w:bCs w:val="0"/>
          <w:color w:val="1C2024"/>
          <w:sz w:val="24"/>
          <w:szCs w:val="24"/>
          <w:shd w:val="clear" w:color="auto" w:fill="FFFFFF"/>
        </w:rPr>
        <w:t> </w:t>
      </w:r>
      <w:r w:rsidRPr="00686F6F">
        <w:rPr>
          <w:rFonts w:ascii="Helvetica" w:hAnsi="Helvetica" w:cs="Helvetica"/>
          <w:color w:val="1C2024"/>
          <w:sz w:val="24"/>
          <w:szCs w:val="24"/>
          <w:shd w:val="clear" w:color="auto" w:fill="FFFFFF"/>
        </w:rPr>
        <w:t>di espressione personale, la coerente e organica esposizione del pensiero da parte delle alunne e degli alunni. Le tracce dovranno comprendere un testo narrativo o descrittivo; un testo argomentativo, che consenta l’esposizione di riflessioni personali, per il quale dovranno essere fornite indicazioni di svolgimento; una traccia di comprensione e</w:t>
      </w:r>
      <w:r w:rsidRPr="00686F6F">
        <w:rPr>
          <w:rStyle w:val="Enfasigrassetto"/>
          <w:rFonts w:ascii="Helvetica" w:hAnsi="Helvetica" w:cs="Helvetica"/>
          <w:b w:val="0"/>
          <w:bCs w:val="0"/>
          <w:color w:val="1C2024"/>
          <w:sz w:val="24"/>
          <w:szCs w:val="24"/>
          <w:shd w:val="clear" w:color="auto" w:fill="FFFFFF"/>
        </w:rPr>
        <w:t> </w:t>
      </w:r>
      <w:r w:rsidRPr="00686F6F">
        <w:rPr>
          <w:rFonts w:ascii="Helvetica" w:hAnsi="Helvetica" w:cs="Helvetica"/>
          <w:color w:val="1C2024"/>
          <w:sz w:val="24"/>
          <w:szCs w:val="24"/>
          <w:shd w:val="clear" w:color="auto" w:fill="FFFFFF"/>
        </w:rPr>
        <w:t>sintesi di un testo letterario, divulgativo, scientifico anche attraverso richieste di riformulazione. La prova potrà essere strutturata anche in più parti, mixando le tre diverse tipologie.</w:t>
      </w:r>
    </w:p>
    <w:p w:rsidR="00686F6F" w:rsidRPr="00686F6F" w:rsidRDefault="00686F6F" w:rsidP="00686F6F">
      <w:pPr>
        <w:pStyle w:val="Paragrafoelenco"/>
        <w:numPr>
          <w:ilvl w:val="0"/>
          <w:numId w:val="38"/>
        </w:numPr>
        <w:spacing w:after="0" w:line="336" w:lineRule="atLeast"/>
        <w:jc w:val="both"/>
        <w:rPr>
          <w:rFonts w:ascii="Helvetica" w:eastAsia="Times New Roman" w:hAnsi="Helvetica" w:cs="Helvetica"/>
          <w:color w:val="222222"/>
          <w:sz w:val="24"/>
          <w:szCs w:val="24"/>
          <w:lang w:eastAsia="it-IT"/>
        </w:rPr>
      </w:pPr>
      <w:r w:rsidRPr="00686F6F">
        <w:rPr>
          <w:rFonts w:ascii="Helvetica" w:eastAsia="Times New Roman" w:hAnsi="Helvetica" w:cs="Helvetica"/>
          <w:color w:val="222222"/>
          <w:sz w:val="24"/>
          <w:szCs w:val="24"/>
          <w:lang w:eastAsia="it-IT"/>
        </w:rPr>
        <w:t xml:space="preserve">tipologia A testo narrativo; testo descrittivo; </w:t>
      </w:r>
    </w:p>
    <w:p w:rsidR="00686F6F" w:rsidRPr="00686F6F" w:rsidRDefault="00686F6F" w:rsidP="00686F6F">
      <w:pPr>
        <w:pStyle w:val="Paragrafoelenco"/>
        <w:numPr>
          <w:ilvl w:val="0"/>
          <w:numId w:val="38"/>
        </w:numPr>
        <w:spacing w:after="0" w:line="336" w:lineRule="atLeast"/>
        <w:jc w:val="both"/>
        <w:rPr>
          <w:rFonts w:ascii="Helvetica" w:eastAsia="Times New Roman" w:hAnsi="Helvetica" w:cs="Helvetica"/>
          <w:color w:val="222222"/>
          <w:sz w:val="24"/>
          <w:szCs w:val="24"/>
          <w:lang w:eastAsia="it-IT"/>
        </w:rPr>
      </w:pPr>
      <w:r w:rsidRPr="00686F6F">
        <w:rPr>
          <w:rFonts w:ascii="Helvetica" w:eastAsia="Times New Roman" w:hAnsi="Helvetica" w:cs="Helvetica"/>
          <w:color w:val="222222"/>
          <w:sz w:val="24"/>
          <w:szCs w:val="24"/>
          <w:lang w:eastAsia="it-IT"/>
        </w:rPr>
        <w:t>tipologia B (testo argomentativo);</w:t>
      </w:r>
    </w:p>
    <w:p w:rsidR="00686F6F" w:rsidRPr="00686F6F" w:rsidRDefault="00686F6F" w:rsidP="00686F6F">
      <w:pPr>
        <w:pStyle w:val="Paragrafoelenco"/>
        <w:numPr>
          <w:ilvl w:val="0"/>
          <w:numId w:val="38"/>
        </w:numPr>
        <w:spacing w:after="0" w:line="336" w:lineRule="atLeast"/>
        <w:jc w:val="both"/>
        <w:rPr>
          <w:rFonts w:ascii="Helvetica" w:eastAsia="Times New Roman" w:hAnsi="Helvetica" w:cs="Helvetica"/>
          <w:color w:val="222222"/>
          <w:sz w:val="24"/>
          <w:szCs w:val="24"/>
          <w:lang w:eastAsia="it-IT"/>
        </w:rPr>
      </w:pPr>
      <w:r w:rsidRPr="00686F6F">
        <w:rPr>
          <w:rFonts w:ascii="Helvetica" w:eastAsia="Times New Roman" w:hAnsi="Helvetica" w:cs="Helvetica"/>
          <w:color w:val="222222"/>
          <w:sz w:val="24"/>
          <w:szCs w:val="24"/>
          <w:lang w:eastAsia="it-IT"/>
        </w:rPr>
        <w:t xml:space="preserve"> tipologia C comprensione e sintesi di un testo letterario, divulgativo, scientifico, anche attraverso richieste di riformulazione;</w:t>
      </w:r>
    </w:p>
    <w:p w:rsidR="00686F6F" w:rsidRPr="00337151" w:rsidRDefault="00686F6F" w:rsidP="00686F6F">
      <w:pPr>
        <w:pStyle w:val="Paragrafoelenco"/>
        <w:numPr>
          <w:ilvl w:val="0"/>
          <w:numId w:val="38"/>
        </w:numPr>
        <w:spacing w:after="0" w:line="336" w:lineRule="atLeast"/>
        <w:jc w:val="both"/>
        <w:rPr>
          <w:rFonts w:ascii="Helvetica" w:eastAsia="Times New Roman" w:hAnsi="Helvetica" w:cs="Helvetica"/>
          <w:color w:val="222222"/>
          <w:sz w:val="24"/>
          <w:szCs w:val="24"/>
          <w:lang w:eastAsia="it-IT"/>
        </w:rPr>
      </w:pPr>
      <w:r w:rsidRPr="00686F6F">
        <w:rPr>
          <w:rFonts w:ascii="Helvetica" w:eastAsia="Times New Roman" w:hAnsi="Helvetica" w:cs="Helvetica"/>
          <w:color w:val="222222"/>
          <w:sz w:val="24"/>
          <w:szCs w:val="24"/>
          <w:lang w:eastAsia="it-IT"/>
        </w:rPr>
        <w:t>Prova strutturata in più parti, riferibili alle tipologie A), B), C)</w:t>
      </w:r>
    </w:p>
    <w:p w:rsidR="00686F6F" w:rsidRPr="00686F6F" w:rsidRDefault="00686F6F" w:rsidP="00DE3786">
      <w:pPr>
        <w:shd w:val="clear" w:color="auto" w:fill="FFFFFF"/>
        <w:spacing w:after="375" w:line="240" w:lineRule="auto"/>
        <w:jc w:val="both"/>
        <w:rPr>
          <w:rFonts w:ascii="Helvetica" w:eastAsia="Times New Roman" w:hAnsi="Helvetica" w:cs="Helvetica"/>
          <w:color w:val="1C2024"/>
          <w:sz w:val="24"/>
          <w:szCs w:val="24"/>
          <w:lang w:eastAsia="it-IT"/>
        </w:rPr>
      </w:pPr>
      <w:r w:rsidRPr="00686F6F">
        <w:rPr>
          <w:rFonts w:ascii="Helvetica" w:eastAsia="Times New Roman" w:hAnsi="Helvetica" w:cs="Helvetica"/>
          <w:b/>
          <w:color w:val="1C2024"/>
          <w:sz w:val="24"/>
          <w:szCs w:val="24"/>
          <w:lang w:eastAsia="it-IT"/>
        </w:rPr>
        <w:t>Matematica</w:t>
      </w:r>
      <w:r w:rsidRPr="00686F6F">
        <w:rPr>
          <w:rFonts w:ascii="Helvetica" w:eastAsia="Times New Roman" w:hAnsi="Helvetica" w:cs="Helvetica"/>
          <w:color w:val="1C2024"/>
          <w:sz w:val="27"/>
          <w:szCs w:val="27"/>
          <w:lang w:eastAsia="it-IT"/>
        </w:rPr>
        <w:t> </w:t>
      </w:r>
      <w:r w:rsidRPr="00686F6F">
        <w:rPr>
          <w:rFonts w:ascii="Helvetica" w:eastAsia="Times New Roman" w:hAnsi="Helvetica" w:cs="Helvetica"/>
          <w:color w:val="1C2024"/>
          <w:sz w:val="27"/>
          <w:szCs w:val="27"/>
          <w:lang w:eastAsia="it-IT"/>
        </w:rPr>
        <w:br/>
      </w:r>
      <w:r w:rsidRPr="00686F6F">
        <w:rPr>
          <w:rFonts w:ascii="Helvetica" w:eastAsia="Times New Roman" w:hAnsi="Helvetica" w:cs="Helvetica"/>
          <w:color w:val="1C2024"/>
          <w:sz w:val="24"/>
          <w:szCs w:val="24"/>
          <w:lang w:eastAsia="it-IT"/>
        </w:rPr>
        <w:t>Sarà finalizzata ad accertare la capacità di rielaborazione e di organizzazione delle conoscenze, delle abilità e delle competenze acquisite dalle alunne e dagli alunni nelle seguenti aree: numeri, spazio e figure, relazioni e funzioni, dati e previsioni. La prova sarà strutturata con problemi articolati su una o più richieste e quesiti a risposta aperta. Potranno rientrare nelle tracce anche metodi di analisi, organizzazione e rappresentazione dei dati, caratteristici del pensiero computazionale.</w:t>
      </w:r>
    </w:p>
    <w:p w:rsidR="00686F6F" w:rsidRPr="00686F6F" w:rsidRDefault="00686F6F" w:rsidP="00DE3786">
      <w:pPr>
        <w:shd w:val="clear" w:color="auto" w:fill="FFFFFF"/>
        <w:spacing w:after="375" w:line="240" w:lineRule="auto"/>
        <w:jc w:val="both"/>
        <w:rPr>
          <w:rFonts w:ascii="Helvetica" w:eastAsia="Times New Roman" w:hAnsi="Helvetica" w:cs="Helvetica"/>
          <w:color w:val="1C2024"/>
          <w:sz w:val="24"/>
          <w:szCs w:val="24"/>
          <w:lang w:eastAsia="it-IT"/>
        </w:rPr>
      </w:pPr>
      <w:r w:rsidRPr="00686F6F">
        <w:rPr>
          <w:rFonts w:ascii="Helvetica" w:eastAsia="Times New Roman" w:hAnsi="Helvetica" w:cs="Helvetica"/>
          <w:b/>
          <w:color w:val="1C2024"/>
          <w:sz w:val="24"/>
          <w:szCs w:val="24"/>
          <w:lang w:eastAsia="it-IT"/>
        </w:rPr>
        <w:t>Lingua straniera</w:t>
      </w:r>
      <w:r w:rsidRPr="00686F6F">
        <w:rPr>
          <w:rFonts w:ascii="Helvetica" w:eastAsia="Times New Roman" w:hAnsi="Helvetica" w:cs="Helvetica"/>
          <w:color w:val="1C2024"/>
          <w:sz w:val="24"/>
          <w:szCs w:val="24"/>
          <w:lang w:eastAsia="it-IT"/>
        </w:rPr>
        <w:t> </w:t>
      </w:r>
      <w:r w:rsidRPr="00686F6F">
        <w:rPr>
          <w:rFonts w:ascii="Helvetica" w:eastAsia="Times New Roman" w:hAnsi="Helvetica" w:cs="Helvetica"/>
          <w:color w:val="1C2024"/>
          <w:sz w:val="24"/>
          <w:szCs w:val="24"/>
          <w:lang w:eastAsia="it-IT"/>
        </w:rPr>
        <w:br/>
        <w:t>È prevista una sola prova di Lingua straniera, distinta in due sezioni, che verificherà che le alunne e gli alunni siano in possesso delle competenze di comprensione e produzione scritta di livello A2 del Quadro comune europeo di riferimento per l’Inglese e A1 per la seconda lingua comunitaria. La prova potrà consistere: in un questionario di comprensione di un testo a risposta chiusa e aperta; nel completamento di un testo in cui siano state omesse parole singole o gruppi di parole, oppure riordino e riscrittura o trasformazione di un testo; nell’elaborazione di un dialogo su traccia articolata che indichi chiaramente situazione, personaggi e sviluppo degli argomenti; nell’elaborazione di una lettera o email personale su traccia riguardante argomenti di carattere familiare o di vita quotidiana; nella sintesi di un testo che evidenzi gli elementi e le informazioni principali.</w:t>
      </w:r>
    </w:p>
    <w:p w:rsidR="00686F6F" w:rsidRPr="00686F6F" w:rsidRDefault="00686F6F" w:rsidP="00DE3786">
      <w:pPr>
        <w:shd w:val="clear" w:color="auto" w:fill="FFFFFF"/>
        <w:spacing w:after="375" w:line="240" w:lineRule="auto"/>
        <w:rPr>
          <w:rFonts w:ascii="Helvetica" w:eastAsia="Times New Roman" w:hAnsi="Helvetica" w:cs="Helvetica"/>
          <w:color w:val="1C2024"/>
          <w:sz w:val="24"/>
          <w:szCs w:val="24"/>
          <w:lang w:eastAsia="it-IT"/>
        </w:rPr>
      </w:pPr>
      <w:r w:rsidRPr="00686F6F">
        <w:rPr>
          <w:rFonts w:ascii="Helvetica" w:eastAsia="Times New Roman" w:hAnsi="Helvetica" w:cs="Helvetica"/>
          <w:b/>
          <w:color w:val="1C2024"/>
          <w:sz w:val="24"/>
          <w:szCs w:val="24"/>
          <w:lang w:eastAsia="it-IT"/>
        </w:rPr>
        <w:t>Il</w:t>
      </w:r>
      <w:r w:rsidR="00DE3786">
        <w:rPr>
          <w:rFonts w:ascii="Helvetica" w:eastAsia="Times New Roman" w:hAnsi="Helvetica" w:cs="Helvetica"/>
          <w:b/>
          <w:color w:val="1C2024"/>
          <w:sz w:val="24"/>
          <w:szCs w:val="24"/>
          <w:lang w:eastAsia="it-IT"/>
        </w:rPr>
        <w:t xml:space="preserve">  </w:t>
      </w:r>
      <w:r w:rsidRPr="00686F6F">
        <w:rPr>
          <w:rFonts w:ascii="Helvetica" w:eastAsia="Times New Roman" w:hAnsi="Helvetica" w:cs="Helvetica"/>
          <w:b/>
          <w:color w:val="1C2024"/>
          <w:sz w:val="24"/>
          <w:szCs w:val="24"/>
          <w:lang w:eastAsia="it-IT"/>
        </w:rPr>
        <w:t>colloquio </w:t>
      </w:r>
      <w:r w:rsidRPr="00686F6F">
        <w:rPr>
          <w:rFonts w:ascii="Helvetica" w:eastAsia="Times New Roman" w:hAnsi="Helvetica" w:cs="Helvetica"/>
          <w:color w:val="1C2024"/>
          <w:sz w:val="24"/>
          <w:szCs w:val="24"/>
          <w:lang w:eastAsia="it-IT"/>
        </w:rPr>
        <w:br/>
        <w:t>È finalizzato a valutare il livello di acquisizione delle conoscenze, abilità e competenze previsto dalla Indicazioni nazionali, con particolare attenzione alle capacità di argomentazione, di risoluzione di problemi, di pensiero critico e riflessivo, di collegamento fra discipline. Terrà conto anche dei livelli di padronanza delle competenze connesse alle attività svolte nell’ambito di Cittadinanza e Costituzione.</w:t>
      </w:r>
    </w:p>
    <w:p w:rsidR="00686F6F" w:rsidRPr="00686F6F" w:rsidRDefault="00686F6F" w:rsidP="00686F6F">
      <w:pPr>
        <w:shd w:val="clear" w:color="auto" w:fill="FFFFFF"/>
        <w:spacing w:after="375" w:line="240" w:lineRule="auto"/>
        <w:rPr>
          <w:rFonts w:ascii="Helvetica" w:eastAsia="Times New Roman" w:hAnsi="Helvetica" w:cs="Helvetica"/>
          <w:color w:val="1C2024"/>
          <w:sz w:val="24"/>
          <w:szCs w:val="24"/>
          <w:lang w:eastAsia="it-IT"/>
        </w:rPr>
      </w:pPr>
      <w:r w:rsidRPr="00686F6F">
        <w:rPr>
          <w:rFonts w:ascii="Helvetica" w:eastAsia="Times New Roman" w:hAnsi="Helvetica" w:cs="Helvetica"/>
          <w:b/>
          <w:color w:val="1C2024"/>
          <w:sz w:val="24"/>
          <w:szCs w:val="24"/>
          <w:lang w:eastAsia="it-IT"/>
        </w:rPr>
        <w:t>Valutazione e voto finale</w:t>
      </w:r>
      <w:r w:rsidRPr="00686F6F">
        <w:rPr>
          <w:rFonts w:ascii="Helvetica" w:eastAsia="Times New Roman" w:hAnsi="Helvetica" w:cs="Helvetica"/>
          <w:color w:val="1C2024"/>
          <w:sz w:val="24"/>
          <w:szCs w:val="24"/>
          <w:lang w:eastAsia="it-IT"/>
        </w:rPr>
        <w:br/>
        <w:t>Il voto finale deriverà dalla media fra il voto di ammissione e la media dei voti delle prove scritte e del colloquio. Potrà essere assegnata la lode.</w:t>
      </w:r>
    </w:p>
    <w:p w:rsidR="00686F6F" w:rsidRPr="006D44DE" w:rsidRDefault="00686F6F" w:rsidP="00686F6F">
      <w:pPr>
        <w:shd w:val="clear" w:color="auto" w:fill="FFFFFF"/>
        <w:spacing w:after="375" w:line="240" w:lineRule="auto"/>
        <w:jc w:val="both"/>
        <w:rPr>
          <w:rFonts w:ascii="Helvetica" w:eastAsia="Times New Roman" w:hAnsi="Helvetica" w:cs="Helvetica"/>
          <w:color w:val="1C2024"/>
          <w:sz w:val="24"/>
          <w:szCs w:val="24"/>
          <w:lang w:eastAsia="it-IT"/>
        </w:rPr>
      </w:pPr>
      <w:r w:rsidRPr="00686F6F">
        <w:rPr>
          <w:rFonts w:ascii="Helvetica" w:eastAsia="Times New Roman" w:hAnsi="Helvetica" w:cs="Helvetica"/>
          <w:color w:val="1C2024"/>
          <w:sz w:val="24"/>
          <w:szCs w:val="24"/>
          <w:lang w:eastAsia="it-IT"/>
        </w:rPr>
        <w:t>Il decreto riserva particolare attenzione alle alunne e agli alunni con disabilità o con disturbi specifici dell’apprendimento (DSA): per loro sono previsti tempi adeguati, sussidi didattici o strumenti necessari allo svolgimento delle prove d’Esame.</w:t>
      </w:r>
    </w:p>
    <w:p w:rsidR="00A509A4" w:rsidRDefault="00A509A4" w:rsidP="009E4525">
      <w:pPr>
        <w:spacing w:before="120" w:after="120" w:line="336" w:lineRule="atLeast"/>
        <w:jc w:val="both"/>
        <w:rPr>
          <w:rFonts w:ascii="Helvetica" w:eastAsia="Times New Roman" w:hAnsi="Helvetica" w:cs="Helvetica"/>
          <w:color w:val="222222"/>
          <w:sz w:val="24"/>
          <w:szCs w:val="24"/>
          <w:lang w:eastAsia="it-IT"/>
        </w:rPr>
      </w:pPr>
      <w:r w:rsidRPr="003A19CC">
        <w:rPr>
          <w:rFonts w:ascii="Helvetica" w:eastAsia="Times New Roman" w:hAnsi="Helvetica" w:cs="Helvetica"/>
          <w:b/>
          <w:color w:val="222222"/>
          <w:sz w:val="24"/>
          <w:szCs w:val="24"/>
          <w:lang w:eastAsia="it-IT"/>
        </w:rPr>
        <w:t>Per i percorsi ad indirizzo musicale</w:t>
      </w:r>
      <w:r w:rsidRPr="00A509A4">
        <w:rPr>
          <w:rFonts w:ascii="Helvetica" w:eastAsia="Times New Roman" w:hAnsi="Helvetica" w:cs="Helvetica"/>
          <w:color w:val="222222"/>
          <w:sz w:val="24"/>
          <w:szCs w:val="24"/>
          <w:lang w:eastAsia="it-IT"/>
        </w:rPr>
        <w:t>, nell’ambito del colloquio è previsto anche lo svolgimento di una prova pratica di strumento.</w:t>
      </w:r>
    </w:p>
    <w:p w:rsidR="003A19CC" w:rsidRPr="003A19CC" w:rsidRDefault="003A19CC" w:rsidP="003A19CC">
      <w:pPr>
        <w:jc w:val="both"/>
        <w:rPr>
          <w:rFonts w:ascii="Helvetica" w:eastAsia="Times New Roman" w:hAnsi="Helvetica" w:cs="Helvetica"/>
          <w:color w:val="222222"/>
          <w:sz w:val="24"/>
          <w:szCs w:val="24"/>
          <w:lang w:eastAsia="it-IT"/>
        </w:rPr>
      </w:pPr>
      <w:r w:rsidRPr="003A19CC">
        <w:rPr>
          <w:rFonts w:ascii="Helvetica" w:eastAsia="Times New Roman" w:hAnsi="Helvetica" w:cs="Helvetica"/>
          <w:color w:val="222222"/>
          <w:sz w:val="24"/>
          <w:szCs w:val="24"/>
          <w:lang w:eastAsia="it-IT"/>
        </w:rPr>
        <w:t>Durante gli esami di stato della terza classe della scuola secondaria di primo grado verranno verificate nell’ambito del colloquio pluridisciplinare, le competenze musicali raggiunte al termine del triennio sia sul versante della pratica esecutiva, individuale e/o d’insieme ed anche su quello teorico.</w:t>
      </w:r>
    </w:p>
    <w:p w:rsidR="003A19CC" w:rsidRPr="003A19CC" w:rsidRDefault="003A19CC" w:rsidP="003A19CC">
      <w:pPr>
        <w:jc w:val="both"/>
        <w:rPr>
          <w:rFonts w:ascii="Helvetica" w:eastAsia="Times New Roman" w:hAnsi="Helvetica" w:cs="Helvetica"/>
          <w:color w:val="222222"/>
          <w:sz w:val="24"/>
          <w:szCs w:val="24"/>
          <w:lang w:eastAsia="it-IT"/>
        </w:rPr>
      </w:pPr>
      <w:r w:rsidRPr="003A19CC">
        <w:rPr>
          <w:rFonts w:ascii="Helvetica" w:eastAsia="Times New Roman" w:hAnsi="Helvetica" w:cs="Helvetica"/>
          <w:color w:val="222222"/>
          <w:sz w:val="24"/>
          <w:szCs w:val="24"/>
          <w:lang w:eastAsia="it-IT"/>
        </w:rPr>
        <w:t>Al fine di valorizzare al meglio le potenzialità musicali degli alunni, i docenti di strumento musicale decideranno la formula più idonea per la prova musicale finale di ogni alunno che potrà essere eseguita nelle differenti modalità:</w:t>
      </w:r>
    </w:p>
    <w:p w:rsidR="003A19CC" w:rsidRPr="003A19CC" w:rsidRDefault="003A19CC" w:rsidP="003A19CC">
      <w:pPr>
        <w:pStyle w:val="Paragrafoelenco"/>
        <w:numPr>
          <w:ilvl w:val="0"/>
          <w:numId w:val="31"/>
        </w:numPr>
        <w:jc w:val="both"/>
        <w:rPr>
          <w:rFonts w:ascii="Helvetica" w:eastAsia="Times New Roman" w:hAnsi="Helvetica" w:cs="Helvetica"/>
          <w:color w:val="222222"/>
          <w:sz w:val="24"/>
          <w:szCs w:val="24"/>
          <w:lang w:eastAsia="it-IT"/>
        </w:rPr>
      </w:pPr>
      <w:r>
        <w:rPr>
          <w:rFonts w:ascii="Helvetica" w:eastAsia="Times New Roman" w:hAnsi="Helvetica" w:cs="Helvetica"/>
          <w:color w:val="222222"/>
          <w:sz w:val="24"/>
          <w:szCs w:val="24"/>
          <w:lang w:eastAsia="it-IT"/>
        </w:rPr>
        <w:t>Solista</w:t>
      </w:r>
      <w:r w:rsidRPr="003A19CC">
        <w:rPr>
          <w:rFonts w:ascii="Helvetica" w:eastAsia="Times New Roman" w:hAnsi="Helvetica" w:cs="Helvetica"/>
          <w:color w:val="222222"/>
          <w:sz w:val="24"/>
          <w:szCs w:val="24"/>
          <w:lang w:eastAsia="it-IT"/>
        </w:rPr>
        <w:t xml:space="preserve"> ed in </w:t>
      </w:r>
      <w:proofErr w:type="spellStart"/>
      <w:r w:rsidRPr="003A19CC">
        <w:rPr>
          <w:rFonts w:ascii="Helvetica" w:eastAsia="Times New Roman" w:hAnsi="Helvetica" w:cs="Helvetica"/>
          <w:color w:val="222222"/>
          <w:sz w:val="24"/>
          <w:szCs w:val="24"/>
          <w:lang w:eastAsia="it-IT"/>
        </w:rPr>
        <w:t>ensamble</w:t>
      </w:r>
      <w:proofErr w:type="spellEnd"/>
      <w:r w:rsidRPr="003A19CC">
        <w:rPr>
          <w:rFonts w:ascii="Helvetica" w:eastAsia="Times New Roman" w:hAnsi="Helvetica" w:cs="Helvetica"/>
          <w:color w:val="222222"/>
          <w:sz w:val="24"/>
          <w:szCs w:val="24"/>
          <w:lang w:eastAsia="it-IT"/>
        </w:rPr>
        <w:t xml:space="preserve"> in sede del colloquio orale pluridisciplinare;</w:t>
      </w:r>
    </w:p>
    <w:p w:rsidR="003A19CC" w:rsidRPr="00A47CEA" w:rsidRDefault="003A19CC" w:rsidP="003A19CC">
      <w:pPr>
        <w:pStyle w:val="Paragrafoelenco"/>
        <w:numPr>
          <w:ilvl w:val="0"/>
          <w:numId w:val="31"/>
        </w:numPr>
        <w:jc w:val="both"/>
      </w:pPr>
      <w:r w:rsidRPr="003A19CC">
        <w:rPr>
          <w:rFonts w:ascii="Helvetica" w:eastAsia="Times New Roman" w:hAnsi="Helvetica" w:cs="Helvetica"/>
          <w:color w:val="222222"/>
          <w:sz w:val="24"/>
          <w:szCs w:val="24"/>
          <w:lang w:eastAsia="it-IT"/>
        </w:rPr>
        <w:t xml:space="preserve">Solista, </w:t>
      </w:r>
      <w:proofErr w:type="spellStart"/>
      <w:r w:rsidRPr="003A19CC">
        <w:rPr>
          <w:rFonts w:ascii="Helvetica" w:eastAsia="Times New Roman" w:hAnsi="Helvetica" w:cs="Helvetica"/>
          <w:color w:val="222222"/>
          <w:sz w:val="24"/>
          <w:szCs w:val="24"/>
          <w:lang w:eastAsia="it-IT"/>
        </w:rPr>
        <w:t>ensamble</w:t>
      </w:r>
      <w:proofErr w:type="spellEnd"/>
      <w:r w:rsidRPr="003A19CC">
        <w:rPr>
          <w:rFonts w:ascii="Helvetica" w:eastAsia="Times New Roman" w:hAnsi="Helvetica" w:cs="Helvetica"/>
          <w:color w:val="222222"/>
          <w:sz w:val="24"/>
          <w:szCs w:val="24"/>
          <w:lang w:eastAsia="it-IT"/>
        </w:rPr>
        <w:t xml:space="preserve"> o gruppo orchestrale in una giornata dedicata, alla presenza delle sottocommissioni di appartenenza</w:t>
      </w:r>
      <w:r>
        <w:t>.</w:t>
      </w:r>
    </w:p>
    <w:p w:rsidR="00A509A4" w:rsidRPr="00A509A4" w:rsidRDefault="00A509A4" w:rsidP="009E4525">
      <w:pPr>
        <w:spacing w:before="120" w:after="120" w:line="336" w:lineRule="atLeast"/>
        <w:jc w:val="both"/>
        <w:rPr>
          <w:rFonts w:ascii="Helvetica" w:eastAsia="Times New Roman" w:hAnsi="Helvetica" w:cs="Helvetica"/>
          <w:color w:val="222222"/>
          <w:sz w:val="24"/>
          <w:szCs w:val="24"/>
          <w:lang w:eastAsia="it-IT"/>
        </w:rPr>
      </w:pPr>
      <w:r w:rsidRPr="00A509A4">
        <w:rPr>
          <w:rFonts w:ascii="Helvetica" w:eastAsia="Times New Roman" w:hAnsi="Helvetica" w:cs="Helvetica"/>
          <w:color w:val="222222"/>
          <w:sz w:val="24"/>
          <w:szCs w:val="24"/>
          <w:lang w:eastAsia="it-IT"/>
        </w:rPr>
        <w:t>La commissione d’esame delibera, su proposta della sottocommissione, la valutazione finale complessiva espressa con votazione in decimi, derivante dalla media, arrotondata all’unità superiore per frazioni pari o superiori a 0,5, tra il voto di ammissione e la media dei voti delle prove e del colloquio di cui al comma 3. L’esame si intende superato se il candidato consegue una votazione complessiva di almeno sei decimi.</w:t>
      </w:r>
    </w:p>
    <w:p w:rsidR="00A509A4" w:rsidRPr="00A509A4" w:rsidRDefault="00A509A4" w:rsidP="009E4525">
      <w:pPr>
        <w:spacing w:before="120" w:after="120" w:line="336" w:lineRule="atLeast"/>
        <w:jc w:val="both"/>
        <w:rPr>
          <w:rFonts w:ascii="Helvetica" w:eastAsia="Times New Roman" w:hAnsi="Helvetica" w:cs="Helvetica"/>
          <w:color w:val="222222"/>
          <w:sz w:val="24"/>
          <w:szCs w:val="24"/>
          <w:lang w:eastAsia="it-IT"/>
        </w:rPr>
      </w:pPr>
      <w:r w:rsidRPr="00A509A4">
        <w:rPr>
          <w:rFonts w:ascii="Helvetica" w:eastAsia="Times New Roman" w:hAnsi="Helvetica" w:cs="Helvetica"/>
          <w:color w:val="222222"/>
          <w:sz w:val="24"/>
          <w:szCs w:val="24"/>
          <w:lang w:eastAsia="it-IT"/>
        </w:rPr>
        <w:t>La valutazione finale espressa con la votazione di dieci decimi può essere accompagnata dalla lode, con deliberazione all’unanimità della commissione, in relazione alle valutazioni conseguite nel percorso scolastico del triennio e agli esiti delle prove d’esame.</w:t>
      </w:r>
    </w:p>
    <w:p w:rsidR="003A19CC" w:rsidRDefault="003A19CC" w:rsidP="009E4525">
      <w:pPr>
        <w:spacing w:before="120" w:after="120" w:line="336" w:lineRule="atLeast"/>
        <w:jc w:val="both"/>
        <w:rPr>
          <w:rFonts w:ascii="Helvetica" w:eastAsia="Times New Roman" w:hAnsi="Helvetica" w:cs="Helvetica"/>
          <w:b/>
          <w:bCs/>
          <w:color w:val="222222"/>
          <w:sz w:val="24"/>
          <w:szCs w:val="24"/>
          <w:lang w:eastAsia="it-IT"/>
        </w:rPr>
      </w:pPr>
    </w:p>
    <w:p w:rsidR="000E6B5A" w:rsidRPr="009C032A" w:rsidRDefault="000E6B5A" w:rsidP="009E4525">
      <w:pPr>
        <w:spacing w:before="120" w:after="120" w:line="336" w:lineRule="atLeast"/>
        <w:jc w:val="both"/>
        <w:rPr>
          <w:rFonts w:ascii="Helvetica" w:eastAsia="Times New Roman" w:hAnsi="Helvetica" w:cs="Helvetica"/>
          <w:color w:val="222222"/>
          <w:sz w:val="24"/>
          <w:szCs w:val="24"/>
          <w:lang w:eastAsia="it-IT"/>
        </w:rPr>
      </w:pPr>
      <w:r w:rsidRPr="009C032A">
        <w:rPr>
          <w:rFonts w:ascii="Helvetica" w:eastAsia="Times New Roman" w:hAnsi="Helvetica" w:cs="Helvetica"/>
          <w:b/>
          <w:bCs/>
          <w:color w:val="222222"/>
          <w:sz w:val="24"/>
          <w:szCs w:val="24"/>
          <w:lang w:eastAsia="it-IT"/>
        </w:rPr>
        <w:t>Svolgimento prove d’esame degli alunni con disabilità</w:t>
      </w:r>
    </w:p>
    <w:p w:rsidR="004C36A7" w:rsidRPr="009C032A" w:rsidRDefault="004C36A7" w:rsidP="009E4525">
      <w:pPr>
        <w:spacing w:before="120" w:after="120" w:line="336" w:lineRule="atLeast"/>
        <w:jc w:val="both"/>
        <w:rPr>
          <w:rFonts w:eastAsia="Times New Roman" w:cstheme="minorHAnsi"/>
          <w:color w:val="222222"/>
          <w:lang w:eastAsia="it-IT"/>
        </w:rPr>
      </w:pPr>
      <w:r w:rsidRPr="009C032A">
        <w:rPr>
          <w:rFonts w:eastAsia="Times New Roman" w:cstheme="minorHAnsi"/>
          <w:color w:val="222222"/>
          <w:lang w:eastAsia="it-IT"/>
        </w:rPr>
        <w:t xml:space="preserve">Dalla </w:t>
      </w:r>
      <w:proofErr w:type="spellStart"/>
      <w:r w:rsidRPr="009C032A">
        <w:rPr>
          <w:rFonts w:eastAsia="Times New Roman" w:cstheme="minorHAnsi"/>
          <w:color w:val="222222"/>
          <w:lang w:eastAsia="it-IT"/>
        </w:rPr>
        <w:t>Not</w:t>
      </w:r>
      <w:proofErr w:type="spellEnd"/>
      <w:r w:rsidRPr="009C032A">
        <w:rPr>
          <w:rFonts w:eastAsia="Times New Roman" w:cstheme="minorHAnsi"/>
          <w:color w:val="222222"/>
          <w:lang w:eastAsia="it-IT"/>
        </w:rPr>
        <w:t xml:space="preserve"> MIUR prot. N°1865 del 10.10.2017:</w:t>
      </w:r>
    </w:p>
    <w:p w:rsidR="002B0D08" w:rsidRPr="000036E8" w:rsidRDefault="007B5217" w:rsidP="009E4525">
      <w:pPr>
        <w:spacing w:before="120" w:after="120" w:line="336" w:lineRule="atLeast"/>
        <w:jc w:val="both"/>
        <w:rPr>
          <w:rFonts w:ascii="Helvetica" w:eastAsia="Times New Roman" w:hAnsi="Helvetica" w:cs="Helvetica"/>
          <w:i/>
          <w:color w:val="222222"/>
          <w:sz w:val="24"/>
          <w:szCs w:val="24"/>
          <w:lang w:eastAsia="it-IT"/>
        </w:rPr>
      </w:pPr>
      <w:r w:rsidRPr="000036E8">
        <w:rPr>
          <w:rFonts w:ascii="Helvetica" w:eastAsia="Times New Roman" w:hAnsi="Helvetica" w:cs="Helvetica"/>
          <w:i/>
          <w:color w:val="222222"/>
          <w:sz w:val="24"/>
          <w:szCs w:val="24"/>
          <w:lang w:eastAsia="it-IT"/>
        </w:rPr>
        <w:t>“La sottocommissione, tenendo a riferimento le modalità organizzative definite dalla commissione in sede di riunione preliminare e tenuto conto del piano educativo individualizzato, predispone, se necessario, prove d'esame differenziate che hanno valore equivalente a quelle ordinarie per l’alunna e l'alunno con disabilità certificata ai sensi della legge n. 104/1992 ai fini del superamento dell'esame e del conseguimento del diploma. Per lo svolgimento delle prove dell'esame di Stato, le alunne e gli alunni con disabilità utilizzano attrezzature tecniche e sussidi didattici, nonché ogni altra forma di ausilio professionale e tecnico loro necessario, dei quali hanno fatto uso abitualmente nel corso dell'anno scolastico per l'attuazione del piano educativo individualizzato o comunque ritenuti funzionali allo svolgimento delle prove. Il voto finale viene determinato sulla base dei criteri e delle modalità previste dall'articolo 8 del decreto legislativo n. 62/2017. Solo per le alunne e gli alunni che non si presentano agli esami, fatta salva l'assenza per gravi e documentati motivi in base ai quali è organizzata una sessione suppletiva, è previsto il rilascio di un attestato di credito formativo che è titolo per l'iscrizione e la frequenza della scuola secondaria di secondo grado o dei corsi di istruzione e formazione professionale regionale, ai soli fini dell'acquisizione di ulteriori crediti formativi, da valere anche per percorsi integrati di istruzione  formazione. Pertanto, tali alunni non possono essere iscritti, nell'anno scolastico successivo, alla terza classe di scuola secondaria di primo grado, ma potranno assolvere l'obbligo di istruzione nella scuola secondaria di secondo grado o nei percorsi di istruzione e formazione professionale regionale”.</w:t>
      </w:r>
    </w:p>
    <w:p w:rsidR="009C032A" w:rsidRDefault="009C032A" w:rsidP="002B0D08">
      <w:pPr>
        <w:spacing w:after="0" w:line="259" w:lineRule="auto"/>
        <w:rPr>
          <w:rFonts w:ascii="Calibri" w:eastAsia="Calibri" w:hAnsi="Calibri" w:cs="Times New Roman"/>
          <w:b/>
          <w:u w:val="single"/>
        </w:rPr>
      </w:pPr>
    </w:p>
    <w:p w:rsidR="002B0D08" w:rsidRPr="009C032A" w:rsidRDefault="002B0D08" w:rsidP="002B0D08">
      <w:pPr>
        <w:spacing w:after="0" w:line="259" w:lineRule="auto"/>
        <w:rPr>
          <w:rFonts w:ascii="Calibri" w:eastAsia="Calibri" w:hAnsi="Calibri" w:cs="Times New Roman"/>
          <w:b/>
          <w:u w:val="single"/>
        </w:rPr>
      </w:pPr>
      <w:r w:rsidRPr="009C032A">
        <w:rPr>
          <w:rFonts w:ascii="Calibri" w:eastAsia="Calibri" w:hAnsi="Calibri" w:cs="Times New Roman"/>
          <w:b/>
          <w:u w:val="single"/>
        </w:rPr>
        <w:t>VALUTAZIONE PROVE ESAMI DI STATO</w:t>
      </w:r>
    </w:p>
    <w:p w:rsidR="002B0D08" w:rsidRPr="009C032A" w:rsidRDefault="002B0D08" w:rsidP="002B0D08">
      <w:pPr>
        <w:spacing w:after="0" w:line="259" w:lineRule="auto"/>
        <w:jc w:val="both"/>
        <w:rPr>
          <w:rFonts w:ascii="Calibri" w:eastAsia="Calibri" w:hAnsi="Calibri" w:cs="Times New Roman"/>
        </w:rPr>
      </w:pPr>
      <w:r w:rsidRPr="009C032A">
        <w:rPr>
          <w:rFonts w:ascii="Calibri" w:eastAsia="Calibri" w:hAnsi="Calibri" w:cs="Times New Roman"/>
        </w:rPr>
        <w:t>TENENDO CONTO DI QUANTO SOPRA DETTO, LA VALUTAZIONE DELLE SINGOLE PROVE SARA’ EFFETTUATA ATTRAVERSO LA PREDISPOSIZIONE DI PROVE EQUIPOLLENTI, SULLA BASE DEL PEI, IDONEE A VALUTARE IL PROGRESSO DELL’ALUNNO IN RAPPORTO ALLE SUE EFFETTIVE POTENZIALITA’ E AI LIVELLI DI APPRENDIMENTO INIZIALI. LA VALUTAZIONE FINALE DOVRA’, INOLTRE, RISPECCHIARE LA SPECIFICITA’ DI OGNI ALUNNO ED IL SUO PERSONALE PERCORSO FORMATIVO: I PROGRESSI LEGATI ALL’INTEGRAZIONE, ALL’ACQUISIZIONE DELL’AUTONOMIA E DELLE COMPETENZE SOCIALI.</w:t>
      </w:r>
    </w:p>
    <w:p w:rsidR="002B0D08" w:rsidRDefault="002B0D08" w:rsidP="002B0D08">
      <w:pPr>
        <w:spacing w:after="0" w:line="259" w:lineRule="auto"/>
        <w:jc w:val="both"/>
        <w:rPr>
          <w:rFonts w:ascii="Calibri" w:eastAsia="Calibri" w:hAnsi="Calibri" w:cs="Times New Roman"/>
        </w:rPr>
      </w:pPr>
      <w:r w:rsidRPr="009C032A">
        <w:rPr>
          <w:rFonts w:ascii="Calibri" w:eastAsia="Calibri" w:hAnsi="Calibri" w:cs="Times New Roman"/>
        </w:rPr>
        <w:t xml:space="preserve">PERTANTO, IL COLLEGIO DEI DOCENTI HA DELIBERATO L’USO DI UNA GRIGLIA </w:t>
      </w:r>
      <w:r w:rsidR="00E75080" w:rsidRPr="009C032A">
        <w:rPr>
          <w:rFonts w:ascii="Calibri" w:eastAsia="Calibri" w:hAnsi="Calibri" w:cs="Times New Roman"/>
        </w:rPr>
        <w:t xml:space="preserve">APPOSITA </w:t>
      </w:r>
      <w:r w:rsidRPr="009C032A">
        <w:rPr>
          <w:rFonts w:ascii="Calibri" w:eastAsia="Calibri" w:hAnsi="Calibri" w:cs="Times New Roman"/>
        </w:rPr>
        <w:t>PER LA VALUTAZIONE DEI PERCORSI SEMPLIFICATI</w:t>
      </w:r>
      <w:r w:rsidR="00E75080" w:rsidRPr="009C032A">
        <w:rPr>
          <w:rFonts w:ascii="Calibri" w:eastAsia="Calibri" w:hAnsi="Calibri" w:cs="Times New Roman"/>
        </w:rPr>
        <w:t xml:space="preserve"> ( PROGRAMMAZIONE PER OBIETTIVI MINIMI)</w:t>
      </w:r>
    </w:p>
    <w:p w:rsidR="009C032A" w:rsidRPr="009C032A" w:rsidRDefault="009C032A" w:rsidP="002B0D08">
      <w:pPr>
        <w:spacing w:after="0" w:line="259" w:lineRule="auto"/>
        <w:jc w:val="both"/>
        <w:rPr>
          <w:rFonts w:ascii="Calibri" w:eastAsia="Calibri" w:hAnsi="Calibri" w:cs="Times New Roman"/>
        </w:rPr>
      </w:pPr>
    </w:p>
    <w:p w:rsidR="00E75080" w:rsidRPr="009C032A" w:rsidRDefault="00E75080" w:rsidP="00E75080">
      <w:pPr>
        <w:tabs>
          <w:tab w:val="center" w:pos="4819"/>
          <w:tab w:val="right" w:pos="9638"/>
        </w:tabs>
        <w:suppressAutoHyphens/>
        <w:jc w:val="center"/>
        <w:rPr>
          <w:rFonts w:ascii="Calibri" w:eastAsia="Calibri" w:hAnsi="Calibri" w:cs="Times New Roman"/>
          <w:sz w:val="28"/>
          <w:szCs w:val="28"/>
          <w:lang w:eastAsia="zh-CN"/>
        </w:rPr>
      </w:pPr>
      <w:r w:rsidRPr="009C032A">
        <w:rPr>
          <w:rFonts w:ascii="Calibri" w:eastAsia="Calibri" w:hAnsi="Calibri" w:cs="Times New Roman"/>
          <w:b/>
          <w:sz w:val="28"/>
          <w:szCs w:val="28"/>
          <w:lang w:eastAsia="zh-CN"/>
        </w:rPr>
        <w:t>GRIGLIA DI VALUTAZIONE PER LE PROVE D’ESAME SEMPLIFICATE</w:t>
      </w:r>
    </w:p>
    <w:tbl>
      <w:tblPr>
        <w:tblW w:w="10829" w:type="dxa"/>
        <w:tblInd w:w="-231" w:type="dxa"/>
        <w:tblLook w:val="0000" w:firstRow="0" w:lastRow="0" w:firstColumn="0" w:lastColumn="0" w:noHBand="0" w:noVBand="0"/>
      </w:tblPr>
      <w:tblGrid>
        <w:gridCol w:w="2460"/>
        <w:gridCol w:w="1865"/>
        <w:gridCol w:w="3186"/>
        <w:gridCol w:w="2380"/>
        <w:gridCol w:w="938"/>
      </w:tblGrid>
      <w:tr w:rsidR="00E75080" w:rsidRPr="009C032A" w:rsidTr="009C032A">
        <w:trPr>
          <w:trHeight w:val="2197"/>
        </w:trPr>
        <w:tc>
          <w:tcPr>
            <w:tcW w:w="0" w:type="auto"/>
            <w:tcBorders>
              <w:top w:val="single" w:sz="4" w:space="0" w:color="000000"/>
              <w:left w:val="single" w:sz="4" w:space="0" w:color="000000"/>
              <w:bottom w:val="single" w:sz="4" w:space="0" w:color="000000"/>
            </w:tcBorders>
            <w:shd w:val="clear" w:color="auto" w:fill="E2EFD9"/>
          </w:tcPr>
          <w:p w:rsidR="00E75080" w:rsidRPr="009C032A" w:rsidRDefault="00E75080" w:rsidP="00E75080">
            <w:pPr>
              <w:suppressAutoHyphens/>
              <w:rPr>
                <w:rFonts w:ascii="Calibri" w:eastAsia="Calibri" w:hAnsi="Calibri" w:cs="Times New Roman"/>
                <w:lang w:eastAsia="zh-CN"/>
              </w:rPr>
            </w:pPr>
            <w:r w:rsidRPr="009C032A">
              <w:rPr>
                <w:rFonts w:ascii="Calibri" w:eastAsia="Calibri" w:hAnsi="Calibri" w:cs="Times New Roman"/>
                <w:b/>
                <w:sz w:val="16"/>
                <w:szCs w:val="16"/>
                <w:lang w:eastAsia="zh-CN"/>
              </w:rPr>
              <w:t>Descrittori prova scritta di italiano</w:t>
            </w:r>
          </w:p>
          <w:p w:rsidR="00E75080" w:rsidRPr="009C032A" w:rsidRDefault="00E75080" w:rsidP="00E75080">
            <w:pPr>
              <w:suppressAutoHyphens/>
              <w:rPr>
                <w:rFonts w:ascii="Calibri" w:eastAsia="Calibri" w:hAnsi="Calibri" w:cs="Times New Roman"/>
                <w:lang w:eastAsia="zh-CN"/>
              </w:rPr>
            </w:pPr>
            <w:r w:rsidRPr="009C032A">
              <w:rPr>
                <w:rFonts w:ascii="Calibri" w:eastAsia="Calibri" w:hAnsi="Calibri" w:cs="Times New Roman"/>
                <w:b/>
                <w:i/>
                <w:sz w:val="16"/>
                <w:szCs w:val="16"/>
                <w:lang w:eastAsia="zh-CN"/>
              </w:rPr>
              <w:t>(indicatori: presentazione grafica, punteggiatura; uso della lingua – aspetti morfologici e lessico; contenuto e organizzazione dell’esposizione; aspetti personali)</w:t>
            </w:r>
          </w:p>
        </w:tc>
        <w:tc>
          <w:tcPr>
            <w:tcW w:w="0" w:type="auto"/>
            <w:tcBorders>
              <w:top w:val="single" w:sz="4" w:space="0" w:color="000000"/>
              <w:left w:val="single" w:sz="4" w:space="0" w:color="000000"/>
              <w:bottom w:val="single" w:sz="4" w:space="0" w:color="000000"/>
            </w:tcBorders>
            <w:shd w:val="clear" w:color="auto" w:fill="E2EFD9"/>
          </w:tcPr>
          <w:p w:rsidR="00E75080" w:rsidRPr="009C032A" w:rsidRDefault="00E75080" w:rsidP="00E75080">
            <w:pPr>
              <w:suppressAutoHyphens/>
              <w:rPr>
                <w:rFonts w:ascii="Calibri" w:eastAsia="Calibri" w:hAnsi="Calibri" w:cs="Times New Roman"/>
                <w:lang w:eastAsia="zh-CN"/>
              </w:rPr>
            </w:pPr>
            <w:r w:rsidRPr="009C032A">
              <w:rPr>
                <w:rFonts w:ascii="Calibri" w:eastAsia="Calibri" w:hAnsi="Calibri" w:cs="Times New Roman"/>
                <w:b/>
                <w:sz w:val="16"/>
                <w:szCs w:val="16"/>
                <w:lang w:eastAsia="zh-CN"/>
              </w:rPr>
              <w:t>Descrittori prova scritta di lingue straniere</w:t>
            </w:r>
          </w:p>
          <w:p w:rsidR="00E75080" w:rsidRPr="009C032A" w:rsidRDefault="00E75080" w:rsidP="00E75080">
            <w:pPr>
              <w:suppressAutoHyphens/>
              <w:rPr>
                <w:rFonts w:ascii="Calibri" w:eastAsia="Calibri" w:hAnsi="Calibri" w:cs="Times New Roman"/>
                <w:lang w:eastAsia="zh-CN"/>
              </w:rPr>
            </w:pPr>
            <w:r w:rsidRPr="009C032A">
              <w:rPr>
                <w:rFonts w:ascii="Calibri" w:eastAsia="Calibri" w:hAnsi="Calibri" w:cs="Times New Roman"/>
                <w:b/>
                <w:i/>
                <w:sz w:val="16"/>
                <w:szCs w:val="16"/>
                <w:lang w:eastAsia="zh-CN"/>
              </w:rPr>
              <w:t>( indicatori: conoscenza vocaboli; comprensione del testo; ortografia; conoscenza strutture)</w:t>
            </w:r>
          </w:p>
        </w:tc>
        <w:tc>
          <w:tcPr>
            <w:tcW w:w="0" w:type="auto"/>
            <w:tcBorders>
              <w:top w:val="single" w:sz="4" w:space="0" w:color="000000"/>
              <w:left w:val="single" w:sz="4" w:space="0" w:color="000000"/>
              <w:bottom w:val="single" w:sz="4" w:space="0" w:color="000000"/>
            </w:tcBorders>
            <w:shd w:val="clear" w:color="auto" w:fill="E2EFD9"/>
          </w:tcPr>
          <w:p w:rsidR="00E75080" w:rsidRPr="009C032A" w:rsidRDefault="00E75080" w:rsidP="00E75080">
            <w:pPr>
              <w:suppressAutoHyphens/>
              <w:rPr>
                <w:rFonts w:ascii="Calibri" w:eastAsia="Calibri" w:hAnsi="Calibri" w:cs="Times New Roman"/>
                <w:lang w:eastAsia="zh-CN"/>
              </w:rPr>
            </w:pPr>
            <w:r w:rsidRPr="009C032A">
              <w:rPr>
                <w:rFonts w:ascii="Calibri" w:eastAsia="Calibri" w:hAnsi="Calibri" w:cs="Times New Roman"/>
                <w:b/>
                <w:sz w:val="16"/>
                <w:szCs w:val="16"/>
                <w:lang w:eastAsia="zh-CN"/>
              </w:rPr>
              <w:t>Descrittori prova scritta di matematica.</w:t>
            </w:r>
          </w:p>
          <w:p w:rsidR="00E75080" w:rsidRPr="009C032A" w:rsidRDefault="00E75080" w:rsidP="00E75080">
            <w:pPr>
              <w:suppressAutoHyphens/>
              <w:rPr>
                <w:rFonts w:ascii="Calibri" w:eastAsia="Calibri" w:hAnsi="Calibri" w:cs="Times New Roman"/>
                <w:lang w:eastAsia="zh-CN"/>
              </w:rPr>
            </w:pPr>
            <w:r w:rsidRPr="009C032A">
              <w:rPr>
                <w:rFonts w:ascii="Calibri" w:eastAsia="Calibri" w:hAnsi="Calibri" w:cs="Times New Roman"/>
                <w:b/>
                <w:i/>
                <w:sz w:val="16"/>
                <w:szCs w:val="16"/>
                <w:lang w:eastAsia="zh-CN"/>
              </w:rPr>
              <w:t>(indicatori: conoscenza degli elementi propri della disciplina; individuazione e applicazione di relazioni, proprietà, procedimenti; identificazione e comprensione di problemi, formulazione di ipotesi e soluzioni; comprensione e</w:t>
            </w:r>
            <w:r w:rsidRPr="009C032A">
              <w:rPr>
                <w:rFonts w:ascii="Calibri" w:eastAsia="Calibri" w:hAnsi="Calibri" w:cs="Times New Roman"/>
                <w:b/>
                <w:sz w:val="16"/>
                <w:szCs w:val="16"/>
                <w:lang w:eastAsia="zh-CN"/>
              </w:rPr>
              <w:t xml:space="preserve"> </w:t>
            </w:r>
            <w:r w:rsidRPr="009C032A">
              <w:rPr>
                <w:rFonts w:ascii="Calibri" w:eastAsia="Calibri" w:hAnsi="Calibri" w:cs="Times New Roman"/>
                <w:b/>
                <w:i/>
                <w:sz w:val="16"/>
                <w:szCs w:val="16"/>
                <w:lang w:eastAsia="zh-CN"/>
              </w:rPr>
              <w:t>uso dei linguaggi specifici)</w:t>
            </w:r>
          </w:p>
        </w:tc>
        <w:tc>
          <w:tcPr>
            <w:tcW w:w="0" w:type="auto"/>
            <w:tcBorders>
              <w:top w:val="single" w:sz="4" w:space="0" w:color="000000"/>
              <w:left w:val="single" w:sz="4" w:space="0" w:color="000000"/>
              <w:bottom w:val="single" w:sz="4" w:space="0" w:color="000000"/>
              <w:right w:val="single" w:sz="4" w:space="0" w:color="000000"/>
            </w:tcBorders>
            <w:shd w:val="clear" w:color="auto" w:fill="E2EFD9"/>
          </w:tcPr>
          <w:p w:rsidR="00E75080" w:rsidRPr="009C032A" w:rsidRDefault="00E75080" w:rsidP="00E75080">
            <w:pPr>
              <w:suppressAutoHyphens/>
              <w:rPr>
                <w:rFonts w:ascii="Calibri" w:eastAsia="Calibri" w:hAnsi="Calibri" w:cs="Times New Roman"/>
                <w:lang w:eastAsia="zh-CN"/>
              </w:rPr>
            </w:pPr>
            <w:r w:rsidRPr="009C032A">
              <w:rPr>
                <w:rFonts w:ascii="Calibri" w:eastAsia="Calibri" w:hAnsi="Calibri" w:cs="Times New Roman"/>
                <w:b/>
                <w:sz w:val="16"/>
                <w:szCs w:val="16"/>
                <w:lang w:eastAsia="zh-CN"/>
              </w:rPr>
              <w:t>Descrittori prove orali</w:t>
            </w:r>
          </w:p>
          <w:p w:rsidR="00E75080" w:rsidRPr="009C032A" w:rsidRDefault="00E75080" w:rsidP="00E75080">
            <w:pPr>
              <w:suppressAutoHyphens/>
              <w:rPr>
                <w:rFonts w:ascii="Calibri" w:eastAsia="Calibri" w:hAnsi="Calibri" w:cs="Times New Roman"/>
                <w:lang w:eastAsia="zh-CN"/>
              </w:rPr>
            </w:pPr>
            <w:r w:rsidRPr="009C032A">
              <w:rPr>
                <w:rFonts w:ascii="Calibri" w:eastAsia="Calibri" w:hAnsi="Calibri" w:cs="Times New Roman"/>
                <w:b/>
                <w:i/>
                <w:sz w:val="16"/>
                <w:szCs w:val="16"/>
                <w:lang w:eastAsia="zh-CN"/>
              </w:rPr>
              <w:t>(indicatori: conoscenza degli argomenti ed eventuali collegamenti interdisciplinari; competenze linguistiche; capacità elaborative, critiche e creative)</w:t>
            </w:r>
          </w:p>
        </w:tc>
        <w:tc>
          <w:tcPr>
            <w:tcW w:w="938" w:type="dxa"/>
            <w:tcBorders>
              <w:top w:val="single" w:sz="4" w:space="0" w:color="000000"/>
              <w:left w:val="single" w:sz="4" w:space="0" w:color="000000"/>
              <w:bottom w:val="single" w:sz="4" w:space="0" w:color="000000"/>
              <w:right w:val="single" w:sz="4" w:space="0" w:color="000000"/>
            </w:tcBorders>
            <w:shd w:val="clear" w:color="auto" w:fill="E2EFD9"/>
          </w:tcPr>
          <w:p w:rsidR="00E75080" w:rsidRPr="009C032A" w:rsidRDefault="00E75080" w:rsidP="00E75080">
            <w:pPr>
              <w:suppressAutoHyphens/>
              <w:rPr>
                <w:rFonts w:ascii="Calibri" w:eastAsia="Calibri" w:hAnsi="Calibri" w:cs="Times New Roman"/>
                <w:lang w:eastAsia="zh-CN"/>
              </w:rPr>
            </w:pPr>
            <w:r w:rsidRPr="009C032A">
              <w:rPr>
                <w:rFonts w:ascii="Calibri" w:eastAsia="Calibri" w:hAnsi="Calibri" w:cs="Times New Roman"/>
                <w:b/>
                <w:sz w:val="16"/>
                <w:szCs w:val="16"/>
                <w:lang w:eastAsia="zh-CN"/>
              </w:rPr>
              <w:t>Voto in decimi</w:t>
            </w:r>
          </w:p>
        </w:tc>
      </w:tr>
      <w:tr w:rsidR="00E75080" w:rsidRPr="009C032A" w:rsidTr="00F34FB4">
        <w:trPr>
          <w:trHeight w:val="3115"/>
        </w:trPr>
        <w:tc>
          <w:tcPr>
            <w:tcW w:w="0" w:type="auto"/>
            <w:tcBorders>
              <w:top w:val="single" w:sz="4" w:space="0" w:color="000000"/>
              <w:left w:val="single" w:sz="4" w:space="0" w:color="000000"/>
              <w:bottom w:val="single" w:sz="4" w:space="0" w:color="000000"/>
            </w:tcBorders>
            <w:shd w:val="clear" w:color="auto" w:fill="auto"/>
          </w:tcPr>
          <w:p w:rsidR="00E75080" w:rsidRPr="009C032A" w:rsidRDefault="00E75080" w:rsidP="00E75080">
            <w:pPr>
              <w:suppressAutoHyphens/>
              <w:spacing w:after="0"/>
              <w:rPr>
                <w:rFonts w:ascii="Calibri" w:eastAsia="Calibri" w:hAnsi="Calibri" w:cs="Times New Roman"/>
                <w:lang w:eastAsia="zh-CN"/>
              </w:rPr>
            </w:pPr>
            <w:r w:rsidRPr="009C032A">
              <w:rPr>
                <w:rFonts w:ascii="Verdana" w:eastAsia="Times New Roman" w:hAnsi="Verdana" w:cs="Verdana"/>
                <w:sz w:val="15"/>
                <w:szCs w:val="15"/>
                <w:lang w:eastAsia="it-IT"/>
              </w:rPr>
              <w:t>Presentazione grafica scarsa;</w:t>
            </w:r>
            <w:r w:rsidRPr="009C032A">
              <w:rPr>
                <w:rFonts w:ascii="Verdana" w:eastAsia="Times New Roman" w:hAnsi="Verdana" w:cs="Verdana"/>
                <w:sz w:val="15"/>
                <w:szCs w:val="15"/>
                <w:lang w:eastAsia="it-IT"/>
              </w:rPr>
              <w:br/>
              <w:t>Errori ortografici e morfosintattici gravi;</w:t>
            </w:r>
            <w:r w:rsidRPr="009C032A">
              <w:rPr>
                <w:rFonts w:ascii="Verdana" w:eastAsia="Times New Roman" w:hAnsi="Verdana" w:cs="Verdana"/>
                <w:sz w:val="15"/>
                <w:szCs w:val="15"/>
                <w:lang w:eastAsia="it-IT"/>
              </w:rPr>
              <w:br/>
              <w:t>Improprietà lessicali;</w:t>
            </w:r>
            <w:r w:rsidRPr="009C032A">
              <w:rPr>
                <w:rFonts w:ascii="Verdana" w:eastAsia="Times New Roman" w:hAnsi="Verdana" w:cs="Verdana"/>
                <w:sz w:val="15"/>
                <w:szCs w:val="15"/>
                <w:lang w:eastAsia="it-IT"/>
              </w:rPr>
              <w:br/>
              <w:t>Confusione nella strutturazione dei periodi.</w:t>
            </w:r>
          </w:p>
          <w:p w:rsidR="00E75080" w:rsidRPr="009C032A" w:rsidRDefault="00E75080" w:rsidP="00E75080">
            <w:pPr>
              <w:suppressAutoHyphens/>
              <w:spacing w:after="0"/>
              <w:rPr>
                <w:rFonts w:ascii="Calibri" w:eastAsia="Calibri" w:hAnsi="Calibri" w:cs="Times New Roman"/>
                <w:lang w:eastAsia="zh-CN"/>
              </w:rPr>
            </w:pPr>
            <w:r w:rsidRPr="009C032A">
              <w:rPr>
                <w:rFonts w:ascii="Verdana" w:eastAsia="Times New Roman" w:hAnsi="Verdana" w:cs="Verdana"/>
                <w:sz w:val="15"/>
                <w:szCs w:val="15"/>
                <w:lang w:eastAsia="it-IT"/>
              </w:rPr>
              <w:t>Atteggiamento oppositivo.</w:t>
            </w:r>
          </w:p>
        </w:tc>
        <w:tc>
          <w:tcPr>
            <w:tcW w:w="0" w:type="auto"/>
            <w:tcBorders>
              <w:top w:val="single" w:sz="4" w:space="0" w:color="000000"/>
              <w:left w:val="single" w:sz="4" w:space="0" w:color="000000"/>
              <w:bottom w:val="single" w:sz="4" w:space="0" w:color="000000"/>
            </w:tcBorders>
            <w:shd w:val="clear" w:color="auto" w:fill="auto"/>
          </w:tcPr>
          <w:p w:rsidR="00E75080" w:rsidRPr="009C032A" w:rsidRDefault="00E75080" w:rsidP="00E75080">
            <w:pPr>
              <w:suppressAutoHyphens/>
              <w:spacing w:line="240" w:lineRule="auto"/>
              <w:rPr>
                <w:rFonts w:ascii="Calibri" w:eastAsia="Calibri" w:hAnsi="Calibri" w:cs="Times New Roman"/>
                <w:lang w:eastAsia="zh-CN"/>
              </w:rPr>
            </w:pPr>
            <w:r w:rsidRPr="009C032A">
              <w:rPr>
                <w:rFonts w:ascii="Verdana" w:eastAsia="Times New Roman" w:hAnsi="Verdana" w:cs="Verdana"/>
                <w:sz w:val="15"/>
                <w:szCs w:val="15"/>
                <w:lang w:eastAsia="it-IT"/>
              </w:rPr>
              <w:t>Comprensione del testo inadeguata;</w:t>
            </w:r>
          </w:p>
          <w:p w:rsidR="00E75080" w:rsidRPr="009C032A" w:rsidRDefault="00E75080" w:rsidP="00E75080">
            <w:pPr>
              <w:suppressAutoHyphens/>
              <w:spacing w:after="0"/>
              <w:rPr>
                <w:rFonts w:ascii="Calibri" w:eastAsia="Calibri" w:hAnsi="Calibri" w:cs="Times New Roman"/>
                <w:lang w:eastAsia="zh-CN"/>
              </w:rPr>
            </w:pPr>
            <w:r w:rsidRPr="009C032A">
              <w:rPr>
                <w:rFonts w:ascii="Verdana" w:eastAsia="Times New Roman" w:hAnsi="Verdana" w:cs="Verdana"/>
                <w:sz w:val="15"/>
                <w:szCs w:val="15"/>
                <w:lang w:eastAsia="it-IT"/>
              </w:rPr>
              <w:t>Non è in grado di svolgere semplici prove anche se supportato.</w:t>
            </w:r>
          </w:p>
          <w:p w:rsidR="00E75080" w:rsidRPr="009C032A" w:rsidRDefault="00E75080" w:rsidP="00E75080">
            <w:pPr>
              <w:suppressAutoHyphens/>
              <w:spacing w:after="0"/>
              <w:rPr>
                <w:rFonts w:ascii="Verdana" w:eastAsia="Times New Roman" w:hAnsi="Verdana" w:cs="Verdana"/>
                <w:sz w:val="15"/>
                <w:szCs w:val="15"/>
                <w:lang w:eastAsia="it-IT"/>
              </w:rPr>
            </w:pPr>
          </w:p>
          <w:p w:rsidR="00E75080" w:rsidRPr="009C032A" w:rsidRDefault="00E75080" w:rsidP="00E75080">
            <w:pPr>
              <w:suppressAutoHyphens/>
              <w:spacing w:after="0"/>
              <w:rPr>
                <w:rFonts w:ascii="Calibri" w:eastAsia="Calibri" w:hAnsi="Calibri" w:cs="Times New Roman"/>
                <w:lang w:eastAsia="zh-CN"/>
              </w:rPr>
            </w:pPr>
            <w:r w:rsidRPr="009C032A">
              <w:rPr>
                <w:rFonts w:ascii="Verdana" w:eastAsia="Times New Roman" w:hAnsi="Verdana" w:cs="Verdana"/>
                <w:sz w:val="15"/>
                <w:szCs w:val="15"/>
                <w:lang w:eastAsia="it-IT"/>
              </w:rPr>
              <w:t>Atteggiamento oppositivo.</w:t>
            </w:r>
          </w:p>
        </w:tc>
        <w:tc>
          <w:tcPr>
            <w:tcW w:w="0" w:type="auto"/>
            <w:tcBorders>
              <w:top w:val="single" w:sz="4" w:space="0" w:color="000000"/>
              <w:left w:val="single" w:sz="4" w:space="0" w:color="000000"/>
              <w:bottom w:val="single" w:sz="4" w:space="0" w:color="000000"/>
            </w:tcBorders>
            <w:shd w:val="clear" w:color="auto" w:fill="auto"/>
          </w:tcPr>
          <w:p w:rsidR="00E75080" w:rsidRPr="009C032A" w:rsidRDefault="00E75080" w:rsidP="00E75080">
            <w:pPr>
              <w:suppressAutoHyphens/>
              <w:spacing w:line="240" w:lineRule="auto"/>
              <w:rPr>
                <w:rFonts w:ascii="Calibri" w:eastAsia="Calibri" w:hAnsi="Calibri" w:cs="Times New Roman"/>
                <w:lang w:eastAsia="zh-CN"/>
              </w:rPr>
            </w:pPr>
            <w:r w:rsidRPr="009C032A">
              <w:rPr>
                <w:rFonts w:ascii="Verdana" w:eastAsia="Times New Roman" w:hAnsi="Verdana" w:cs="Verdana"/>
                <w:sz w:val="15"/>
                <w:szCs w:val="15"/>
                <w:lang w:eastAsia="it-IT"/>
              </w:rPr>
              <w:t>Scarsa conoscenza delle tematiche trattate;</w:t>
            </w:r>
          </w:p>
          <w:p w:rsidR="00E75080" w:rsidRPr="009C032A" w:rsidRDefault="00E75080" w:rsidP="00E75080">
            <w:pPr>
              <w:suppressAutoHyphens/>
              <w:spacing w:before="280" w:after="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eccessivo disordine e imprecisione grafica;</w:t>
            </w:r>
          </w:p>
          <w:p w:rsidR="00E75080" w:rsidRPr="009C032A" w:rsidRDefault="00E75080" w:rsidP="00E75080">
            <w:pPr>
              <w:suppressAutoHyphens/>
              <w:spacing w:before="280" w:after="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Non conoscenza o conoscenza molto limitata di termini e simboli specifici;</w:t>
            </w:r>
          </w:p>
          <w:p w:rsidR="00E75080" w:rsidRPr="009C032A" w:rsidRDefault="00E75080" w:rsidP="00E75080">
            <w:pPr>
              <w:suppressAutoHyphens/>
              <w:spacing w:after="0"/>
              <w:rPr>
                <w:rFonts w:ascii="Calibri" w:eastAsia="Calibri" w:hAnsi="Calibri" w:cs="Times New Roman"/>
                <w:lang w:eastAsia="zh-CN"/>
              </w:rPr>
            </w:pPr>
            <w:r w:rsidRPr="009C032A">
              <w:rPr>
                <w:rFonts w:ascii="Verdana" w:eastAsia="Times New Roman" w:hAnsi="Verdana" w:cs="Verdana"/>
                <w:sz w:val="15"/>
                <w:szCs w:val="15"/>
                <w:lang w:eastAsia="it-IT"/>
              </w:rPr>
              <w:t>Incapacità di applicare regole e procedimenti operativi.</w:t>
            </w:r>
          </w:p>
          <w:p w:rsidR="00E75080" w:rsidRPr="009C032A" w:rsidRDefault="00E75080" w:rsidP="00E75080">
            <w:pPr>
              <w:suppressAutoHyphens/>
              <w:spacing w:after="0"/>
              <w:rPr>
                <w:rFonts w:ascii="Calibri" w:eastAsia="Calibri" w:hAnsi="Calibri" w:cs="Times New Roman"/>
                <w:lang w:eastAsia="zh-CN"/>
              </w:rPr>
            </w:pPr>
            <w:r w:rsidRPr="009C032A">
              <w:rPr>
                <w:rFonts w:ascii="Verdana" w:eastAsia="Times New Roman" w:hAnsi="Verdana" w:cs="Verdana"/>
                <w:sz w:val="15"/>
                <w:szCs w:val="15"/>
                <w:lang w:eastAsia="it-IT"/>
              </w:rPr>
              <w:t>Atteggiamento oppositivo.</w:t>
            </w:r>
          </w:p>
          <w:p w:rsidR="00E75080" w:rsidRPr="009C032A" w:rsidRDefault="00E75080" w:rsidP="00E75080">
            <w:pPr>
              <w:suppressAutoHyphens/>
              <w:spacing w:after="0"/>
              <w:rPr>
                <w:rFonts w:ascii="Verdana" w:eastAsia="Times New Roman" w:hAnsi="Verdana" w:cs="Verdana"/>
                <w:sz w:val="15"/>
                <w:szCs w:val="15"/>
                <w:lang w:eastAsia="it-IT"/>
              </w:rPr>
            </w:pPr>
          </w:p>
          <w:p w:rsidR="00E75080" w:rsidRPr="009C032A" w:rsidRDefault="00E75080" w:rsidP="00E75080">
            <w:pPr>
              <w:suppressAutoHyphens/>
              <w:spacing w:after="0"/>
              <w:rPr>
                <w:rFonts w:ascii="Verdana" w:eastAsia="Times New Roman" w:hAnsi="Verdana" w:cs="Verdana"/>
                <w:sz w:val="15"/>
                <w:szCs w:val="15"/>
                <w:lang w:eastAsia="it-IT"/>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E75080" w:rsidRPr="009C032A" w:rsidRDefault="00E75080" w:rsidP="00E75080">
            <w:pPr>
              <w:suppressAutoHyphens/>
              <w:spacing w:line="240" w:lineRule="auto"/>
              <w:rPr>
                <w:rFonts w:ascii="Calibri" w:eastAsia="Calibri" w:hAnsi="Calibri" w:cs="Times New Roman"/>
                <w:lang w:eastAsia="zh-CN"/>
              </w:rPr>
            </w:pPr>
            <w:r w:rsidRPr="009C032A">
              <w:rPr>
                <w:rFonts w:ascii="Verdana" w:eastAsia="Times New Roman" w:hAnsi="Verdana" w:cs="Verdana"/>
                <w:sz w:val="15"/>
                <w:szCs w:val="15"/>
                <w:lang w:eastAsia="it-IT"/>
              </w:rPr>
              <w:t>Conoscenza scarsa dell’argomento;</w:t>
            </w:r>
            <w:r w:rsidRPr="009C032A">
              <w:rPr>
                <w:rFonts w:ascii="Verdana" w:eastAsia="Times New Roman" w:hAnsi="Verdana" w:cs="Verdana"/>
                <w:sz w:val="15"/>
                <w:szCs w:val="15"/>
                <w:lang w:eastAsia="it-IT"/>
              </w:rPr>
              <w:br/>
              <w:t>Improprietà lessicali;</w:t>
            </w:r>
            <w:r w:rsidRPr="009C032A">
              <w:rPr>
                <w:rFonts w:ascii="Verdana" w:eastAsia="Times New Roman" w:hAnsi="Verdana" w:cs="Verdana"/>
                <w:sz w:val="15"/>
                <w:szCs w:val="15"/>
                <w:lang w:eastAsia="it-IT"/>
              </w:rPr>
              <w:br/>
              <w:t>Esposizione disorganica e scorretta;</w:t>
            </w:r>
            <w:r w:rsidRPr="009C032A">
              <w:rPr>
                <w:rFonts w:ascii="Verdana" w:eastAsia="Times New Roman" w:hAnsi="Verdana" w:cs="Verdana"/>
                <w:sz w:val="15"/>
                <w:szCs w:val="15"/>
                <w:lang w:eastAsia="it-IT"/>
              </w:rPr>
              <w:br/>
              <w:t>Atteggiamento oppositivo.</w:t>
            </w:r>
          </w:p>
        </w:tc>
        <w:tc>
          <w:tcPr>
            <w:tcW w:w="938" w:type="dxa"/>
            <w:tcBorders>
              <w:top w:val="single" w:sz="4" w:space="0" w:color="000000"/>
              <w:left w:val="single" w:sz="4" w:space="0" w:color="000000"/>
              <w:bottom w:val="single" w:sz="4" w:space="0" w:color="000000"/>
              <w:right w:val="single" w:sz="4" w:space="0" w:color="000000"/>
            </w:tcBorders>
            <w:shd w:val="clear" w:color="auto" w:fill="E2EFD9"/>
          </w:tcPr>
          <w:p w:rsidR="00E75080" w:rsidRPr="009C032A" w:rsidRDefault="00E75080" w:rsidP="00E75080">
            <w:pPr>
              <w:suppressAutoHyphens/>
              <w:spacing w:line="240" w:lineRule="auto"/>
              <w:rPr>
                <w:rFonts w:ascii="Verdana" w:eastAsia="Times New Roman" w:hAnsi="Verdana" w:cs="Verdana"/>
                <w:sz w:val="15"/>
                <w:szCs w:val="15"/>
                <w:lang w:eastAsia="it-IT"/>
              </w:rPr>
            </w:pPr>
            <w:r w:rsidRPr="009C032A">
              <w:rPr>
                <w:rFonts w:ascii="Calibri" w:eastAsia="Calibri" w:hAnsi="Calibri" w:cs="Times New Roman"/>
                <w:lang w:eastAsia="zh-CN"/>
              </w:rPr>
              <w:t>4</w:t>
            </w:r>
          </w:p>
        </w:tc>
      </w:tr>
      <w:tr w:rsidR="00E75080" w:rsidRPr="009C032A" w:rsidTr="00F34FB4">
        <w:trPr>
          <w:trHeight w:val="3301"/>
        </w:trPr>
        <w:tc>
          <w:tcPr>
            <w:tcW w:w="0" w:type="auto"/>
            <w:tcBorders>
              <w:top w:val="single" w:sz="4" w:space="0" w:color="000000"/>
              <w:left w:val="single" w:sz="4" w:space="0" w:color="000000"/>
              <w:bottom w:val="single" w:sz="4" w:space="0" w:color="000000"/>
            </w:tcBorders>
            <w:shd w:val="clear" w:color="auto" w:fill="auto"/>
          </w:tcPr>
          <w:p w:rsidR="00E75080" w:rsidRPr="009C032A" w:rsidRDefault="00E75080" w:rsidP="009C032A">
            <w:pPr>
              <w:suppressAutoHyphens/>
              <w:rPr>
                <w:rFonts w:ascii="Calibri" w:eastAsia="Calibri" w:hAnsi="Calibri" w:cs="Times New Roman"/>
                <w:lang w:eastAsia="zh-CN"/>
              </w:rPr>
            </w:pPr>
            <w:r w:rsidRPr="009C032A">
              <w:rPr>
                <w:rFonts w:ascii="Verdana" w:eastAsia="Times New Roman" w:hAnsi="Verdana" w:cs="Verdana"/>
                <w:sz w:val="15"/>
                <w:szCs w:val="15"/>
                <w:lang w:eastAsia="it-IT"/>
              </w:rPr>
              <w:t>Presentazione grafica appena accettabile;</w:t>
            </w:r>
            <w:r w:rsidRPr="009C032A">
              <w:rPr>
                <w:rFonts w:ascii="Verdana" w:eastAsia="Times New Roman" w:hAnsi="Verdana" w:cs="Verdana"/>
                <w:sz w:val="15"/>
                <w:szCs w:val="15"/>
                <w:lang w:eastAsia="it-IT"/>
              </w:rPr>
              <w:br/>
              <w:t>Uso linguistico non sempre corretto, con qualche errore e improprietà lessicale;</w:t>
            </w:r>
            <w:r w:rsidRPr="009C032A">
              <w:rPr>
                <w:rFonts w:ascii="Verdana" w:eastAsia="Times New Roman" w:hAnsi="Verdana" w:cs="Verdana"/>
                <w:sz w:val="15"/>
                <w:szCs w:val="15"/>
                <w:lang w:eastAsia="it-IT"/>
              </w:rPr>
              <w:br/>
              <w:t>Carenze nella strutturazione dei periodi e nello svolgimento della traccia.</w:t>
            </w:r>
            <w:r w:rsidRPr="009C032A">
              <w:rPr>
                <w:rFonts w:ascii="Verdana" w:eastAsia="Times New Roman" w:hAnsi="Verdana" w:cs="Verdana"/>
                <w:sz w:val="15"/>
                <w:szCs w:val="15"/>
                <w:lang w:eastAsia="it-IT"/>
              </w:rPr>
              <w:br/>
            </w:r>
          </w:p>
        </w:tc>
        <w:tc>
          <w:tcPr>
            <w:tcW w:w="0" w:type="auto"/>
            <w:tcBorders>
              <w:top w:val="single" w:sz="4" w:space="0" w:color="000000"/>
              <w:left w:val="single" w:sz="4" w:space="0" w:color="000000"/>
              <w:bottom w:val="single" w:sz="4" w:space="0" w:color="000000"/>
            </w:tcBorders>
            <w:shd w:val="clear" w:color="auto" w:fill="auto"/>
          </w:tcPr>
          <w:p w:rsidR="00E75080" w:rsidRPr="009C032A" w:rsidRDefault="00E75080" w:rsidP="00E75080">
            <w:pPr>
              <w:suppressAutoHyphens/>
              <w:rPr>
                <w:rFonts w:ascii="Calibri" w:eastAsia="Calibri" w:hAnsi="Calibri" w:cs="Times New Roman"/>
                <w:lang w:eastAsia="zh-CN"/>
              </w:rPr>
            </w:pPr>
            <w:r w:rsidRPr="009C032A">
              <w:rPr>
                <w:rFonts w:ascii="Verdana" w:eastAsia="Times New Roman" w:hAnsi="Verdana" w:cs="Verdana"/>
                <w:sz w:val="15"/>
                <w:szCs w:val="15"/>
                <w:lang w:eastAsia="it-IT"/>
              </w:rPr>
              <w:t>Comprensione sommaria di messaggi e testi semplici;</w:t>
            </w:r>
          </w:p>
          <w:p w:rsidR="00E75080" w:rsidRPr="009C032A" w:rsidRDefault="00E75080" w:rsidP="00E75080">
            <w:pPr>
              <w:suppressAutoHyphens/>
              <w:rPr>
                <w:rFonts w:ascii="Calibri" w:eastAsia="Calibri" w:hAnsi="Calibri" w:cs="Times New Roman"/>
                <w:lang w:eastAsia="zh-CN"/>
              </w:rPr>
            </w:pPr>
            <w:r w:rsidRPr="009C032A">
              <w:rPr>
                <w:rFonts w:ascii="Verdana" w:eastAsia="Times New Roman" w:hAnsi="Verdana" w:cs="Verdana"/>
                <w:sz w:val="15"/>
                <w:szCs w:val="15"/>
                <w:lang w:eastAsia="it-IT"/>
              </w:rPr>
              <w:t>Importanti difficoltà di esecuzione;</w:t>
            </w:r>
          </w:p>
          <w:p w:rsidR="00E75080" w:rsidRPr="009C032A" w:rsidRDefault="00E75080" w:rsidP="00E75080">
            <w:pPr>
              <w:suppressAutoHyphens/>
              <w:rPr>
                <w:rFonts w:ascii="Calibri" w:eastAsia="Calibri" w:hAnsi="Calibri" w:cs="Times New Roman"/>
                <w:lang w:eastAsia="zh-CN"/>
              </w:rPr>
            </w:pPr>
            <w:r w:rsidRPr="009C032A">
              <w:rPr>
                <w:rFonts w:ascii="Verdana" w:eastAsia="Times New Roman" w:hAnsi="Verdana" w:cs="Verdana"/>
                <w:sz w:val="15"/>
                <w:szCs w:val="15"/>
                <w:lang w:eastAsia="it-IT"/>
              </w:rPr>
              <w:t>Prova totalmente guidata.</w:t>
            </w:r>
          </w:p>
        </w:tc>
        <w:tc>
          <w:tcPr>
            <w:tcW w:w="0" w:type="auto"/>
            <w:tcBorders>
              <w:top w:val="single" w:sz="4" w:space="0" w:color="000000"/>
              <w:left w:val="single" w:sz="4" w:space="0" w:color="000000"/>
              <w:bottom w:val="single" w:sz="4" w:space="0" w:color="000000"/>
            </w:tcBorders>
            <w:shd w:val="clear" w:color="auto" w:fill="auto"/>
          </w:tcPr>
          <w:p w:rsidR="00E75080" w:rsidRPr="009C032A" w:rsidRDefault="00E75080" w:rsidP="00E75080">
            <w:pPr>
              <w:suppressAutoHyphens/>
              <w:spacing w:line="240" w:lineRule="auto"/>
              <w:rPr>
                <w:rFonts w:ascii="Calibri" w:eastAsia="Calibri" w:hAnsi="Calibri" w:cs="Times New Roman"/>
                <w:lang w:eastAsia="zh-CN"/>
              </w:rPr>
            </w:pPr>
            <w:r w:rsidRPr="009C032A">
              <w:rPr>
                <w:rFonts w:ascii="Verdana" w:eastAsia="Times New Roman" w:hAnsi="Verdana" w:cs="Verdana"/>
                <w:sz w:val="15"/>
                <w:szCs w:val="15"/>
                <w:lang w:eastAsia="it-IT"/>
              </w:rPr>
              <w:t>Conoscenza mediocre degli argomenti trattati;</w:t>
            </w:r>
          </w:p>
          <w:p w:rsidR="00E75080" w:rsidRPr="009C032A" w:rsidRDefault="00E75080" w:rsidP="00E75080">
            <w:pPr>
              <w:suppressAutoHyphens/>
              <w:spacing w:before="280" w:after="28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Poco ordinato nell’impostazione grafica dei lavori;</w:t>
            </w:r>
          </w:p>
          <w:p w:rsidR="00E75080" w:rsidRPr="009C032A" w:rsidRDefault="00E75080" w:rsidP="00E75080">
            <w:pPr>
              <w:suppressAutoHyphens/>
              <w:spacing w:before="280" w:after="28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Imprecisione nell’uso di termini e simboli;</w:t>
            </w:r>
          </w:p>
          <w:p w:rsidR="00E75080" w:rsidRPr="009C032A" w:rsidRDefault="00E75080" w:rsidP="00E75080">
            <w:pPr>
              <w:suppressAutoHyphens/>
              <w:rPr>
                <w:rFonts w:ascii="Calibri" w:eastAsia="Calibri" w:hAnsi="Calibri" w:cs="Times New Roman"/>
                <w:lang w:eastAsia="zh-CN"/>
              </w:rPr>
            </w:pPr>
            <w:r w:rsidRPr="009C032A">
              <w:rPr>
                <w:rFonts w:ascii="Verdana" w:eastAsia="Times New Roman" w:hAnsi="Verdana" w:cs="Verdana"/>
                <w:sz w:val="15"/>
                <w:szCs w:val="15"/>
                <w:lang w:eastAsia="it-IT"/>
              </w:rPr>
              <w:t>Importanti difficoltà nell’individuare soluzioni e procedimenti operativi; imprecisioni nei calcoli.</w:t>
            </w:r>
          </w:p>
          <w:p w:rsidR="00E75080" w:rsidRPr="009C032A" w:rsidRDefault="00E75080" w:rsidP="00E75080">
            <w:pPr>
              <w:suppressAutoHyphens/>
              <w:rPr>
                <w:rFonts w:ascii="Verdana" w:eastAsia="Times New Roman" w:hAnsi="Verdana" w:cs="Verdana"/>
                <w:sz w:val="15"/>
                <w:szCs w:val="15"/>
                <w:lang w:eastAsia="it-IT"/>
              </w:rPr>
            </w:pPr>
          </w:p>
          <w:p w:rsidR="00E75080" w:rsidRPr="009C032A" w:rsidRDefault="00E75080" w:rsidP="00E75080">
            <w:pPr>
              <w:suppressAutoHyphens/>
              <w:rPr>
                <w:rFonts w:ascii="Verdana" w:eastAsia="Times New Roman" w:hAnsi="Verdana" w:cs="Verdana"/>
                <w:sz w:val="15"/>
                <w:szCs w:val="15"/>
                <w:lang w:eastAsia="it-IT"/>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E75080" w:rsidRPr="009C032A" w:rsidRDefault="00E75080" w:rsidP="00E75080">
            <w:pPr>
              <w:suppressAutoHyphens/>
              <w:spacing w:after="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Conoscenza modesta dell’argomento;</w:t>
            </w:r>
            <w:r w:rsidRPr="009C032A">
              <w:rPr>
                <w:rFonts w:ascii="Verdana" w:eastAsia="Times New Roman" w:hAnsi="Verdana" w:cs="Verdana"/>
                <w:sz w:val="15"/>
                <w:szCs w:val="15"/>
                <w:lang w:eastAsia="it-IT"/>
              </w:rPr>
              <w:br/>
              <w:t>Improprietà lessicali;</w:t>
            </w:r>
            <w:r w:rsidRPr="009C032A">
              <w:rPr>
                <w:rFonts w:ascii="Verdana" w:eastAsia="Times New Roman" w:hAnsi="Verdana" w:cs="Verdana"/>
                <w:sz w:val="15"/>
                <w:szCs w:val="15"/>
                <w:lang w:eastAsia="it-IT"/>
              </w:rPr>
              <w:br/>
              <w:t>Esposizione non sempre corretta e adeguata;</w:t>
            </w:r>
            <w:r w:rsidRPr="009C032A">
              <w:rPr>
                <w:rFonts w:ascii="Verdana" w:eastAsia="Times New Roman" w:hAnsi="Verdana" w:cs="Verdana"/>
                <w:sz w:val="15"/>
                <w:szCs w:val="15"/>
                <w:lang w:eastAsia="it-IT"/>
              </w:rPr>
              <w:br/>
              <w:t>Superficialità nell’affrontare la prova.</w:t>
            </w:r>
          </w:p>
        </w:tc>
        <w:tc>
          <w:tcPr>
            <w:tcW w:w="938" w:type="dxa"/>
            <w:tcBorders>
              <w:top w:val="single" w:sz="4" w:space="0" w:color="000000"/>
              <w:left w:val="single" w:sz="4" w:space="0" w:color="000000"/>
              <w:bottom w:val="single" w:sz="4" w:space="0" w:color="000000"/>
              <w:right w:val="single" w:sz="4" w:space="0" w:color="000000"/>
            </w:tcBorders>
            <w:shd w:val="clear" w:color="auto" w:fill="E2EFD9"/>
          </w:tcPr>
          <w:p w:rsidR="00E75080" w:rsidRPr="009C032A" w:rsidRDefault="00E75080" w:rsidP="00E75080">
            <w:pPr>
              <w:suppressAutoHyphens/>
              <w:spacing w:after="0"/>
              <w:rPr>
                <w:rFonts w:ascii="Calibri" w:eastAsia="Calibri" w:hAnsi="Calibri" w:cs="Times New Roman"/>
                <w:lang w:eastAsia="zh-CN"/>
              </w:rPr>
            </w:pPr>
            <w:r w:rsidRPr="009C032A">
              <w:rPr>
                <w:rFonts w:ascii="Calibri" w:eastAsia="Calibri" w:hAnsi="Calibri" w:cs="Times New Roman"/>
                <w:lang w:eastAsia="zh-CN"/>
              </w:rPr>
              <w:t>5</w:t>
            </w:r>
          </w:p>
        </w:tc>
      </w:tr>
      <w:tr w:rsidR="00E75080" w:rsidRPr="009C032A" w:rsidTr="00F34FB4">
        <w:trPr>
          <w:trHeight w:val="2962"/>
        </w:trPr>
        <w:tc>
          <w:tcPr>
            <w:tcW w:w="0" w:type="auto"/>
            <w:tcBorders>
              <w:top w:val="single" w:sz="4" w:space="0" w:color="000000"/>
              <w:left w:val="single" w:sz="4" w:space="0" w:color="000000"/>
              <w:bottom w:val="single" w:sz="4" w:space="0" w:color="000000"/>
            </w:tcBorders>
            <w:shd w:val="clear" w:color="auto" w:fill="auto"/>
          </w:tcPr>
          <w:p w:rsidR="00E75080" w:rsidRPr="009C032A" w:rsidRDefault="00E75080" w:rsidP="00E75080">
            <w:pPr>
              <w:suppressAutoHyphens/>
              <w:rPr>
                <w:rFonts w:ascii="Calibri" w:eastAsia="Calibri" w:hAnsi="Calibri" w:cs="Times New Roman"/>
                <w:lang w:eastAsia="zh-CN"/>
              </w:rPr>
            </w:pPr>
            <w:r w:rsidRPr="009C032A">
              <w:rPr>
                <w:rFonts w:ascii="Verdana" w:eastAsia="Times New Roman" w:hAnsi="Verdana" w:cs="Verdana"/>
                <w:sz w:val="15"/>
                <w:szCs w:val="15"/>
                <w:lang w:eastAsia="it-IT"/>
              </w:rPr>
              <w:t xml:space="preserve">Presentazione grafica accettabile; </w:t>
            </w:r>
            <w:r w:rsidRPr="009C032A">
              <w:rPr>
                <w:rFonts w:ascii="Verdana" w:eastAsia="Times New Roman" w:hAnsi="Verdana" w:cs="Verdana"/>
                <w:sz w:val="15"/>
                <w:szCs w:val="15"/>
                <w:lang w:eastAsia="it-IT"/>
              </w:rPr>
              <w:br/>
              <w:t>Uso linguistico sostanzialmente corretto, con qualche errore e improprietà lessicale;</w:t>
            </w:r>
            <w:r w:rsidRPr="009C032A">
              <w:rPr>
                <w:rFonts w:ascii="Verdana" w:eastAsia="Times New Roman" w:hAnsi="Verdana" w:cs="Verdana"/>
                <w:sz w:val="15"/>
                <w:szCs w:val="15"/>
                <w:lang w:eastAsia="it-IT"/>
              </w:rPr>
              <w:br/>
              <w:t>Esposizione semplice e lineare;</w:t>
            </w:r>
            <w:r w:rsidRPr="009C032A">
              <w:rPr>
                <w:rFonts w:ascii="Verdana" w:eastAsia="Times New Roman" w:hAnsi="Verdana" w:cs="Verdana"/>
                <w:sz w:val="15"/>
                <w:szCs w:val="15"/>
                <w:lang w:eastAsia="it-IT"/>
              </w:rPr>
              <w:br/>
              <w:t>Qualche carenza nella strutturazione dei periodi e nello svolgimento della traccia;</w:t>
            </w:r>
            <w:r w:rsidRPr="009C032A">
              <w:rPr>
                <w:rFonts w:ascii="Verdana" w:eastAsia="Times New Roman" w:hAnsi="Verdana" w:cs="Verdana"/>
                <w:sz w:val="15"/>
                <w:szCs w:val="15"/>
                <w:lang w:eastAsia="it-IT"/>
              </w:rPr>
              <w:br/>
            </w:r>
          </w:p>
        </w:tc>
        <w:tc>
          <w:tcPr>
            <w:tcW w:w="0" w:type="auto"/>
            <w:tcBorders>
              <w:top w:val="single" w:sz="4" w:space="0" w:color="000000"/>
              <w:left w:val="single" w:sz="4" w:space="0" w:color="000000"/>
              <w:bottom w:val="single" w:sz="4" w:space="0" w:color="000000"/>
            </w:tcBorders>
            <w:shd w:val="clear" w:color="auto" w:fill="auto"/>
          </w:tcPr>
          <w:p w:rsidR="00E75080" w:rsidRPr="009C032A" w:rsidRDefault="00E75080" w:rsidP="00E75080">
            <w:pPr>
              <w:suppressAutoHyphens/>
              <w:spacing w:line="240" w:lineRule="auto"/>
              <w:rPr>
                <w:rFonts w:ascii="Calibri" w:eastAsia="Calibri" w:hAnsi="Calibri" w:cs="Times New Roman"/>
                <w:lang w:eastAsia="zh-CN"/>
              </w:rPr>
            </w:pPr>
            <w:r w:rsidRPr="009C032A">
              <w:rPr>
                <w:rFonts w:ascii="Verdana" w:eastAsia="Times New Roman" w:hAnsi="Verdana" w:cs="Verdana"/>
                <w:sz w:val="15"/>
                <w:szCs w:val="15"/>
                <w:lang w:eastAsia="it-IT"/>
              </w:rPr>
              <w:t xml:space="preserve">Comprensione globale di testi semplici; </w:t>
            </w:r>
          </w:p>
          <w:p w:rsidR="00E75080" w:rsidRPr="009C032A" w:rsidRDefault="00E75080" w:rsidP="00E75080">
            <w:pPr>
              <w:suppressAutoHyphens/>
              <w:spacing w:before="280" w:after="28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Difficoltà di esecuzione, applica i procedimenti solo se guidato;</w:t>
            </w:r>
          </w:p>
          <w:p w:rsidR="00E75080" w:rsidRPr="009C032A" w:rsidRDefault="00E75080" w:rsidP="00E75080">
            <w:pPr>
              <w:suppressAutoHyphens/>
              <w:rPr>
                <w:rFonts w:ascii="Calibri" w:eastAsia="Calibri" w:hAnsi="Calibri" w:cs="Times New Roman"/>
                <w:lang w:eastAsia="zh-CN"/>
              </w:rPr>
            </w:pPr>
            <w:r w:rsidRPr="009C032A">
              <w:rPr>
                <w:rFonts w:ascii="Verdana" w:eastAsia="Times New Roman" w:hAnsi="Verdana" w:cs="Verdana"/>
                <w:sz w:val="15"/>
                <w:szCs w:val="15"/>
                <w:lang w:eastAsia="it-IT"/>
              </w:rPr>
              <w:t>Prova parzialmente guidata.</w:t>
            </w:r>
          </w:p>
        </w:tc>
        <w:tc>
          <w:tcPr>
            <w:tcW w:w="0" w:type="auto"/>
            <w:tcBorders>
              <w:top w:val="single" w:sz="4" w:space="0" w:color="000000"/>
              <w:left w:val="single" w:sz="4" w:space="0" w:color="000000"/>
              <w:bottom w:val="single" w:sz="4" w:space="0" w:color="000000"/>
            </w:tcBorders>
            <w:shd w:val="clear" w:color="auto" w:fill="auto"/>
          </w:tcPr>
          <w:p w:rsidR="00E75080" w:rsidRPr="009C032A" w:rsidRDefault="00E75080" w:rsidP="00E75080">
            <w:pPr>
              <w:suppressAutoHyphens/>
              <w:spacing w:line="240" w:lineRule="auto"/>
              <w:rPr>
                <w:rFonts w:ascii="Calibri" w:eastAsia="Calibri" w:hAnsi="Calibri" w:cs="Times New Roman"/>
                <w:lang w:eastAsia="zh-CN"/>
              </w:rPr>
            </w:pPr>
            <w:r w:rsidRPr="009C032A">
              <w:rPr>
                <w:rFonts w:ascii="Verdana" w:eastAsia="Times New Roman" w:hAnsi="Verdana" w:cs="Verdana"/>
                <w:sz w:val="15"/>
                <w:szCs w:val="15"/>
                <w:lang w:eastAsia="it-IT"/>
              </w:rPr>
              <w:t>Conoscenza dei contenuti essenziali;</w:t>
            </w:r>
          </w:p>
          <w:p w:rsidR="00E75080" w:rsidRPr="009C032A" w:rsidRDefault="00E75080" w:rsidP="00E75080">
            <w:pPr>
              <w:suppressAutoHyphens/>
              <w:spacing w:before="280" w:after="28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Uso di simboli e termini sostanzialmente corretto pur in presenza di qualche imprecisione;</w:t>
            </w:r>
          </w:p>
          <w:p w:rsidR="00E75080" w:rsidRPr="009C032A" w:rsidRDefault="00E75080" w:rsidP="00E75080">
            <w:pPr>
              <w:suppressAutoHyphens/>
              <w:spacing w:before="280" w:after="28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Capacità di soluzione solo di semplici situazioni;</w:t>
            </w:r>
          </w:p>
          <w:p w:rsidR="00E75080" w:rsidRPr="009C032A" w:rsidRDefault="00E75080" w:rsidP="009C032A">
            <w:pPr>
              <w:suppressAutoHyphens/>
              <w:spacing w:before="280" w:after="28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Permangono incertezze nell’analisi e nello sviluppo dei procedimenti</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E75080" w:rsidRPr="009C032A" w:rsidRDefault="00E75080" w:rsidP="00E75080">
            <w:pPr>
              <w:suppressAutoHyphens/>
              <w:spacing w:line="240" w:lineRule="auto"/>
              <w:rPr>
                <w:rFonts w:ascii="Calibri" w:eastAsia="Calibri" w:hAnsi="Calibri" w:cs="Times New Roman"/>
                <w:lang w:eastAsia="zh-CN"/>
              </w:rPr>
            </w:pPr>
            <w:r w:rsidRPr="009C032A">
              <w:rPr>
                <w:rFonts w:ascii="Verdana" w:eastAsia="Times New Roman" w:hAnsi="Verdana" w:cs="Verdana"/>
                <w:sz w:val="15"/>
                <w:szCs w:val="15"/>
                <w:lang w:eastAsia="it-IT"/>
              </w:rPr>
              <w:t>Conoscenza essenziale dei contenuti;</w:t>
            </w:r>
            <w:r w:rsidRPr="009C032A">
              <w:rPr>
                <w:rFonts w:ascii="Verdana" w:eastAsia="Times New Roman" w:hAnsi="Verdana" w:cs="Verdana"/>
                <w:sz w:val="15"/>
                <w:szCs w:val="15"/>
                <w:lang w:eastAsia="it-IT"/>
              </w:rPr>
              <w:br/>
              <w:t>Uso linguistico sostanzialmente corretto pur in presenza di qualche improprietà lessicale;</w:t>
            </w:r>
            <w:r w:rsidRPr="009C032A">
              <w:rPr>
                <w:rFonts w:ascii="Verdana" w:eastAsia="Times New Roman" w:hAnsi="Verdana" w:cs="Verdana"/>
                <w:sz w:val="15"/>
                <w:szCs w:val="15"/>
                <w:lang w:eastAsia="it-IT"/>
              </w:rPr>
              <w:br/>
              <w:t>Esposizione semplice ma comprensibile.</w:t>
            </w:r>
          </w:p>
          <w:p w:rsidR="00E75080" w:rsidRPr="009C032A" w:rsidRDefault="00E75080" w:rsidP="00E75080">
            <w:pPr>
              <w:suppressAutoHyphens/>
              <w:spacing w:after="0" w:line="240" w:lineRule="auto"/>
              <w:rPr>
                <w:rFonts w:ascii="Verdana" w:eastAsia="Times New Roman" w:hAnsi="Verdana" w:cs="Verdana"/>
                <w:sz w:val="15"/>
                <w:szCs w:val="15"/>
                <w:lang w:eastAsia="it-IT"/>
              </w:rPr>
            </w:pPr>
          </w:p>
        </w:tc>
        <w:tc>
          <w:tcPr>
            <w:tcW w:w="938" w:type="dxa"/>
            <w:tcBorders>
              <w:top w:val="single" w:sz="4" w:space="0" w:color="000000"/>
              <w:left w:val="single" w:sz="4" w:space="0" w:color="000000"/>
              <w:bottom w:val="single" w:sz="4" w:space="0" w:color="000000"/>
              <w:right w:val="single" w:sz="4" w:space="0" w:color="000000"/>
            </w:tcBorders>
            <w:shd w:val="clear" w:color="auto" w:fill="E2EFD9"/>
          </w:tcPr>
          <w:p w:rsidR="00E75080" w:rsidRPr="009C032A" w:rsidRDefault="00E75080" w:rsidP="00E75080">
            <w:pPr>
              <w:suppressAutoHyphens/>
              <w:spacing w:line="240" w:lineRule="auto"/>
              <w:rPr>
                <w:rFonts w:ascii="Verdana" w:eastAsia="Times New Roman" w:hAnsi="Verdana" w:cs="Verdana"/>
                <w:sz w:val="15"/>
                <w:szCs w:val="15"/>
                <w:lang w:eastAsia="it-IT"/>
              </w:rPr>
            </w:pPr>
            <w:r w:rsidRPr="009C032A">
              <w:rPr>
                <w:rFonts w:ascii="Calibri" w:eastAsia="Calibri" w:hAnsi="Calibri" w:cs="Times New Roman"/>
                <w:lang w:eastAsia="zh-CN"/>
              </w:rPr>
              <w:t>6</w:t>
            </w:r>
          </w:p>
        </w:tc>
      </w:tr>
    </w:tbl>
    <w:tbl>
      <w:tblPr>
        <w:tblpPr w:leftFromText="141" w:rightFromText="141" w:vertAnchor="text" w:horzAnchor="margin" w:tblpX="-318" w:tblpY="357"/>
        <w:tblW w:w="10881" w:type="dxa"/>
        <w:tblLook w:val="0000" w:firstRow="0" w:lastRow="0" w:firstColumn="0" w:lastColumn="0" w:noHBand="0" w:noVBand="0"/>
      </w:tblPr>
      <w:tblGrid>
        <w:gridCol w:w="2453"/>
        <w:gridCol w:w="2320"/>
        <w:gridCol w:w="2522"/>
        <w:gridCol w:w="2641"/>
        <w:gridCol w:w="945"/>
      </w:tblGrid>
      <w:tr w:rsidR="00E75080" w:rsidRPr="009C032A" w:rsidTr="009C032A">
        <w:trPr>
          <w:trHeight w:val="1837"/>
        </w:trPr>
        <w:tc>
          <w:tcPr>
            <w:tcW w:w="0" w:type="auto"/>
            <w:tcBorders>
              <w:top w:val="single" w:sz="4" w:space="0" w:color="000000"/>
              <w:left w:val="single" w:sz="4" w:space="0" w:color="000000"/>
              <w:bottom w:val="single" w:sz="4" w:space="0" w:color="000000"/>
            </w:tcBorders>
            <w:shd w:val="clear" w:color="auto" w:fill="auto"/>
          </w:tcPr>
          <w:p w:rsidR="00E75080" w:rsidRPr="009C032A" w:rsidRDefault="00E75080" w:rsidP="00E75080">
            <w:pPr>
              <w:suppressAutoHyphens/>
              <w:rPr>
                <w:rFonts w:ascii="Calibri" w:eastAsia="Calibri" w:hAnsi="Calibri" w:cs="Times New Roman"/>
                <w:lang w:eastAsia="zh-CN"/>
              </w:rPr>
            </w:pPr>
            <w:r w:rsidRPr="009C032A">
              <w:rPr>
                <w:rFonts w:ascii="Verdana" w:eastAsia="Times New Roman" w:hAnsi="Verdana" w:cs="Verdana"/>
                <w:sz w:val="15"/>
                <w:szCs w:val="15"/>
                <w:lang w:eastAsia="it-IT"/>
              </w:rPr>
              <w:t>Presentazione grafica accettabile;</w:t>
            </w:r>
            <w:r w:rsidRPr="009C032A">
              <w:rPr>
                <w:rFonts w:ascii="Verdana" w:eastAsia="Times New Roman" w:hAnsi="Verdana" w:cs="Verdana"/>
                <w:sz w:val="15"/>
                <w:szCs w:val="15"/>
                <w:lang w:eastAsia="it-IT"/>
              </w:rPr>
              <w:br/>
              <w:t>Uso linguistico corretto con qualche improprietà lessicale;</w:t>
            </w:r>
            <w:r w:rsidRPr="009C032A">
              <w:rPr>
                <w:rFonts w:ascii="Verdana" w:eastAsia="Times New Roman" w:hAnsi="Verdana" w:cs="Verdana"/>
                <w:sz w:val="15"/>
                <w:szCs w:val="15"/>
                <w:lang w:eastAsia="it-IT"/>
              </w:rPr>
              <w:br/>
              <w:t>Esposizione organica e lineare.</w:t>
            </w:r>
            <w:r w:rsidRPr="009C032A">
              <w:rPr>
                <w:rFonts w:ascii="Verdana" w:eastAsia="Times New Roman" w:hAnsi="Verdana" w:cs="Verdana"/>
                <w:sz w:val="15"/>
                <w:szCs w:val="15"/>
                <w:lang w:eastAsia="it-IT"/>
              </w:rPr>
              <w:br/>
            </w:r>
          </w:p>
        </w:tc>
        <w:tc>
          <w:tcPr>
            <w:tcW w:w="0" w:type="auto"/>
            <w:tcBorders>
              <w:top w:val="single" w:sz="4" w:space="0" w:color="000000"/>
              <w:left w:val="single" w:sz="4" w:space="0" w:color="000000"/>
              <w:bottom w:val="single" w:sz="4" w:space="0" w:color="000000"/>
            </w:tcBorders>
            <w:shd w:val="clear" w:color="auto" w:fill="auto"/>
          </w:tcPr>
          <w:p w:rsidR="00E75080" w:rsidRPr="009C032A" w:rsidRDefault="00E75080" w:rsidP="00E75080">
            <w:pPr>
              <w:suppressAutoHyphens/>
              <w:rPr>
                <w:rFonts w:ascii="Calibri" w:eastAsia="Calibri" w:hAnsi="Calibri" w:cs="Times New Roman"/>
                <w:lang w:eastAsia="zh-CN"/>
              </w:rPr>
            </w:pPr>
            <w:r w:rsidRPr="009C032A">
              <w:rPr>
                <w:rFonts w:ascii="Verdana" w:eastAsia="Times New Roman" w:hAnsi="Verdana" w:cs="Verdana"/>
                <w:sz w:val="15"/>
                <w:szCs w:val="15"/>
                <w:lang w:eastAsia="it-IT"/>
              </w:rPr>
              <w:t>Comprensione degli elementi principali di un testo;</w:t>
            </w:r>
          </w:p>
          <w:p w:rsidR="00E75080" w:rsidRPr="009C032A" w:rsidRDefault="00E75080" w:rsidP="00E75080">
            <w:pPr>
              <w:suppressAutoHyphens/>
              <w:rPr>
                <w:rFonts w:ascii="Calibri" w:eastAsia="Calibri" w:hAnsi="Calibri" w:cs="Times New Roman"/>
                <w:lang w:eastAsia="zh-CN"/>
              </w:rPr>
            </w:pPr>
            <w:r w:rsidRPr="009C032A">
              <w:rPr>
                <w:rFonts w:ascii="Verdana" w:eastAsia="Times New Roman" w:hAnsi="Verdana" w:cs="Verdana"/>
                <w:sz w:val="15"/>
                <w:szCs w:val="15"/>
                <w:lang w:eastAsia="it-IT"/>
              </w:rPr>
              <w:t>Incertezze nell’esecuzione;</w:t>
            </w:r>
          </w:p>
          <w:p w:rsidR="00E75080" w:rsidRPr="009C032A" w:rsidRDefault="00E75080" w:rsidP="00E75080">
            <w:pPr>
              <w:suppressAutoHyphens/>
              <w:rPr>
                <w:rFonts w:ascii="Calibri" w:eastAsia="Calibri" w:hAnsi="Calibri" w:cs="Times New Roman"/>
                <w:lang w:eastAsia="zh-CN"/>
              </w:rPr>
            </w:pPr>
            <w:r w:rsidRPr="009C032A">
              <w:rPr>
                <w:rFonts w:ascii="Verdana" w:eastAsia="Times New Roman" w:hAnsi="Verdana" w:cs="Verdana"/>
                <w:sz w:val="15"/>
                <w:szCs w:val="15"/>
                <w:lang w:eastAsia="it-IT"/>
              </w:rPr>
              <w:t>Prova svolta con semplici chiarimenti.</w:t>
            </w:r>
          </w:p>
        </w:tc>
        <w:tc>
          <w:tcPr>
            <w:tcW w:w="0" w:type="auto"/>
            <w:tcBorders>
              <w:top w:val="single" w:sz="4" w:space="0" w:color="000000"/>
              <w:left w:val="single" w:sz="4" w:space="0" w:color="000000"/>
              <w:bottom w:val="single" w:sz="4" w:space="0" w:color="000000"/>
            </w:tcBorders>
            <w:shd w:val="clear" w:color="auto" w:fill="auto"/>
          </w:tcPr>
          <w:p w:rsidR="00E75080" w:rsidRPr="009C032A" w:rsidRDefault="00E75080" w:rsidP="00E75080">
            <w:pPr>
              <w:suppressAutoHyphens/>
              <w:spacing w:line="240" w:lineRule="auto"/>
              <w:rPr>
                <w:rFonts w:ascii="Calibri" w:eastAsia="Calibri" w:hAnsi="Calibri" w:cs="Times New Roman"/>
                <w:lang w:eastAsia="zh-CN"/>
              </w:rPr>
            </w:pPr>
            <w:r w:rsidRPr="009C032A">
              <w:rPr>
                <w:rFonts w:ascii="Verdana" w:eastAsia="Times New Roman" w:hAnsi="Verdana" w:cs="Verdana"/>
                <w:sz w:val="15"/>
                <w:szCs w:val="15"/>
                <w:lang w:eastAsia="it-IT"/>
              </w:rPr>
              <w:t>Buona conoscenza degli argomenti trattati;</w:t>
            </w:r>
          </w:p>
          <w:p w:rsidR="00E75080" w:rsidRPr="009C032A" w:rsidRDefault="00E75080" w:rsidP="00E75080">
            <w:pPr>
              <w:suppressAutoHyphens/>
              <w:spacing w:before="280" w:after="28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Uso corretto di simboli e termini specifici;</w:t>
            </w:r>
          </w:p>
          <w:p w:rsidR="00E75080" w:rsidRPr="009C032A" w:rsidRDefault="00E75080" w:rsidP="00E75080">
            <w:pPr>
              <w:suppressAutoHyphens/>
              <w:spacing w:before="280" w:after="28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Semplice esposizione di regole e concetti.</w:t>
            </w:r>
          </w:p>
          <w:p w:rsidR="00E75080" w:rsidRPr="009C032A" w:rsidRDefault="00E75080" w:rsidP="00E75080">
            <w:pPr>
              <w:suppressAutoHyphens/>
              <w:spacing w:after="0" w:line="240" w:lineRule="auto"/>
              <w:rPr>
                <w:rFonts w:ascii="Verdana" w:eastAsia="Times New Roman" w:hAnsi="Verdana" w:cs="Verdana"/>
                <w:sz w:val="15"/>
                <w:szCs w:val="15"/>
                <w:lang w:eastAsia="it-IT"/>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E75080" w:rsidRPr="009C032A" w:rsidRDefault="00E75080" w:rsidP="00E75080">
            <w:pPr>
              <w:suppressAutoHyphens/>
              <w:spacing w:line="240" w:lineRule="auto"/>
              <w:rPr>
                <w:rFonts w:ascii="Calibri" w:eastAsia="Calibri" w:hAnsi="Calibri" w:cs="Times New Roman"/>
                <w:lang w:eastAsia="zh-CN"/>
              </w:rPr>
            </w:pPr>
            <w:r w:rsidRPr="009C032A">
              <w:rPr>
                <w:rFonts w:ascii="Verdana" w:eastAsia="Times New Roman" w:hAnsi="Verdana" w:cs="Verdana"/>
                <w:sz w:val="15"/>
                <w:szCs w:val="15"/>
                <w:lang w:eastAsia="it-IT"/>
              </w:rPr>
              <w:t>Conoscenza dell’argomento adeguata;</w:t>
            </w:r>
            <w:r w:rsidRPr="009C032A">
              <w:rPr>
                <w:rFonts w:ascii="Verdana" w:eastAsia="Times New Roman" w:hAnsi="Verdana" w:cs="Verdana"/>
                <w:sz w:val="15"/>
                <w:szCs w:val="15"/>
                <w:lang w:eastAsia="it-IT"/>
              </w:rPr>
              <w:br/>
              <w:t>Uso linguistico corretto;</w:t>
            </w:r>
            <w:r w:rsidRPr="009C032A">
              <w:rPr>
                <w:rFonts w:ascii="Verdana" w:eastAsia="Times New Roman" w:hAnsi="Verdana" w:cs="Verdana"/>
                <w:sz w:val="15"/>
                <w:szCs w:val="15"/>
                <w:lang w:eastAsia="it-IT"/>
              </w:rPr>
              <w:br/>
              <w:t>Esposizione semplice e lineare;</w:t>
            </w:r>
            <w:r w:rsidRPr="009C032A">
              <w:rPr>
                <w:rFonts w:ascii="Verdana" w:eastAsia="Times New Roman" w:hAnsi="Verdana" w:cs="Verdana"/>
                <w:sz w:val="15"/>
                <w:szCs w:val="15"/>
                <w:lang w:eastAsia="it-IT"/>
              </w:rPr>
              <w:br/>
              <w:t>Capacità di esprimere semplici giudizi personali.</w:t>
            </w:r>
          </w:p>
          <w:p w:rsidR="00E75080" w:rsidRPr="009C032A" w:rsidRDefault="00E75080" w:rsidP="00E75080">
            <w:pPr>
              <w:suppressAutoHyphens/>
              <w:jc w:val="center"/>
              <w:rPr>
                <w:rFonts w:ascii="Verdana" w:eastAsia="Times New Roman" w:hAnsi="Verdana" w:cs="Verdana"/>
                <w:sz w:val="15"/>
                <w:szCs w:val="15"/>
                <w:lang w:eastAsia="it-IT"/>
              </w:rPr>
            </w:pPr>
          </w:p>
          <w:p w:rsidR="00E75080" w:rsidRPr="009C032A" w:rsidRDefault="00E75080" w:rsidP="00E75080">
            <w:pPr>
              <w:suppressAutoHyphens/>
              <w:rPr>
                <w:rFonts w:ascii="Verdana" w:eastAsia="Times New Roman" w:hAnsi="Verdana" w:cs="Verdana"/>
                <w:sz w:val="15"/>
                <w:szCs w:val="15"/>
                <w:lang w:eastAsia="it-IT"/>
              </w:rPr>
            </w:pPr>
          </w:p>
          <w:p w:rsidR="00E75080" w:rsidRPr="009C032A" w:rsidRDefault="00E75080" w:rsidP="00E75080">
            <w:pPr>
              <w:suppressAutoHyphens/>
              <w:rPr>
                <w:rFonts w:ascii="Verdana" w:eastAsia="Times New Roman" w:hAnsi="Verdana" w:cs="Verdana"/>
                <w:sz w:val="15"/>
                <w:szCs w:val="15"/>
                <w:lang w:eastAsia="it-IT"/>
              </w:rPr>
            </w:pPr>
          </w:p>
          <w:p w:rsidR="00E75080" w:rsidRPr="009C032A" w:rsidRDefault="00E75080" w:rsidP="00E75080">
            <w:pPr>
              <w:suppressAutoHyphens/>
              <w:rPr>
                <w:rFonts w:ascii="Verdana" w:eastAsia="Times New Roman" w:hAnsi="Verdana" w:cs="Verdana"/>
                <w:sz w:val="15"/>
                <w:szCs w:val="15"/>
                <w:lang w:eastAsia="it-IT"/>
              </w:rPr>
            </w:pPr>
          </w:p>
        </w:tc>
        <w:tc>
          <w:tcPr>
            <w:tcW w:w="945" w:type="dxa"/>
            <w:tcBorders>
              <w:top w:val="single" w:sz="4" w:space="0" w:color="000000"/>
              <w:left w:val="single" w:sz="4" w:space="0" w:color="000000"/>
              <w:bottom w:val="single" w:sz="4" w:space="0" w:color="000000"/>
              <w:right w:val="single" w:sz="4" w:space="0" w:color="000000"/>
            </w:tcBorders>
            <w:shd w:val="clear" w:color="auto" w:fill="E2EFD9"/>
          </w:tcPr>
          <w:p w:rsidR="00E75080" w:rsidRPr="009C032A" w:rsidRDefault="00E75080" w:rsidP="00E75080">
            <w:pPr>
              <w:suppressAutoHyphens/>
              <w:spacing w:line="240" w:lineRule="auto"/>
              <w:rPr>
                <w:rFonts w:ascii="Verdana" w:eastAsia="Times New Roman" w:hAnsi="Verdana" w:cs="Verdana"/>
                <w:sz w:val="15"/>
                <w:szCs w:val="15"/>
                <w:lang w:eastAsia="it-IT"/>
              </w:rPr>
            </w:pPr>
            <w:r w:rsidRPr="009C032A">
              <w:rPr>
                <w:rFonts w:ascii="Calibri" w:eastAsia="Calibri" w:hAnsi="Calibri" w:cs="Times New Roman"/>
                <w:lang w:eastAsia="zh-CN"/>
              </w:rPr>
              <w:t>7</w:t>
            </w:r>
          </w:p>
        </w:tc>
      </w:tr>
      <w:tr w:rsidR="00E75080" w:rsidRPr="009C032A" w:rsidTr="00F34FB4">
        <w:tc>
          <w:tcPr>
            <w:tcW w:w="0" w:type="auto"/>
            <w:tcBorders>
              <w:top w:val="single" w:sz="4" w:space="0" w:color="000000"/>
              <w:left w:val="single" w:sz="4" w:space="0" w:color="000000"/>
              <w:bottom w:val="single" w:sz="4" w:space="0" w:color="000000"/>
            </w:tcBorders>
            <w:shd w:val="clear" w:color="auto" w:fill="auto"/>
          </w:tcPr>
          <w:p w:rsidR="00E75080" w:rsidRPr="009C032A" w:rsidRDefault="00E75080" w:rsidP="00E75080">
            <w:pPr>
              <w:suppressAutoHyphens/>
              <w:spacing w:after="0"/>
              <w:rPr>
                <w:rFonts w:ascii="Calibri" w:eastAsia="Calibri" w:hAnsi="Calibri" w:cs="Times New Roman"/>
                <w:lang w:eastAsia="zh-CN"/>
              </w:rPr>
            </w:pPr>
            <w:r w:rsidRPr="009C032A">
              <w:rPr>
                <w:rFonts w:ascii="Verdana" w:eastAsia="Times New Roman" w:hAnsi="Verdana" w:cs="Verdana"/>
                <w:sz w:val="15"/>
                <w:szCs w:val="15"/>
                <w:lang w:eastAsia="it-IT"/>
              </w:rPr>
              <w:t xml:space="preserve">Presentazione grafica accurata </w:t>
            </w:r>
            <w:r w:rsidRPr="009C032A">
              <w:rPr>
                <w:rFonts w:ascii="Verdana" w:eastAsia="Times New Roman" w:hAnsi="Verdana" w:cs="Verdana"/>
                <w:sz w:val="15"/>
                <w:szCs w:val="15"/>
                <w:lang w:eastAsia="it-IT"/>
              </w:rPr>
              <w:br/>
              <w:t>Uso linguistico corretto</w:t>
            </w:r>
            <w:r w:rsidRPr="009C032A">
              <w:rPr>
                <w:rFonts w:ascii="Verdana" w:eastAsia="Times New Roman" w:hAnsi="Verdana" w:cs="Verdana"/>
                <w:sz w:val="15"/>
                <w:szCs w:val="15"/>
                <w:lang w:eastAsia="it-IT"/>
              </w:rPr>
              <w:br/>
              <w:t>Proprietà del linguaggio</w:t>
            </w:r>
            <w:r w:rsidRPr="009C032A">
              <w:rPr>
                <w:rFonts w:ascii="Verdana" w:eastAsia="Times New Roman" w:hAnsi="Verdana" w:cs="Verdana"/>
                <w:sz w:val="15"/>
                <w:szCs w:val="15"/>
                <w:lang w:eastAsia="it-IT"/>
              </w:rPr>
              <w:br/>
              <w:t>Esposizione organica, logica e coerente. Attinenza alla traccia.</w:t>
            </w:r>
            <w:r w:rsidRPr="009C032A">
              <w:rPr>
                <w:rFonts w:ascii="Verdana" w:eastAsia="Times New Roman" w:hAnsi="Verdana" w:cs="Verdana"/>
                <w:sz w:val="15"/>
                <w:szCs w:val="15"/>
                <w:lang w:eastAsia="it-IT"/>
              </w:rPr>
              <w:br/>
              <w:t xml:space="preserve">Elementi di originalità, fantasia e maturità </w:t>
            </w:r>
          </w:p>
        </w:tc>
        <w:tc>
          <w:tcPr>
            <w:tcW w:w="0" w:type="auto"/>
            <w:tcBorders>
              <w:top w:val="single" w:sz="4" w:space="0" w:color="000000"/>
              <w:left w:val="single" w:sz="4" w:space="0" w:color="000000"/>
              <w:bottom w:val="single" w:sz="4" w:space="0" w:color="000000"/>
            </w:tcBorders>
            <w:shd w:val="clear" w:color="auto" w:fill="auto"/>
          </w:tcPr>
          <w:p w:rsidR="00E75080" w:rsidRPr="009C032A" w:rsidRDefault="00E75080" w:rsidP="00E75080">
            <w:pPr>
              <w:suppressAutoHyphens/>
              <w:spacing w:line="240" w:lineRule="auto"/>
              <w:rPr>
                <w:rFonts w:ascii="Calibri" w:eastAsia="Calibri" w:hAnsi="Calibri" w:cs="Times New Roman"/>
                <w:lang w:eastAsia="zh-CN"/>
              </w:rPr>
            </w:pPr>
            <w:r w:rsidRPr="009C032A">
              <w:rPr>
                <w:rFonts w:ascii="Verdana" w:eastAsia="Times New Roman" w:hAnsi="Verdana" w:cs="Verdana"/>
                <w:sz w:val="15"/>
                <w:szCs w:val="15"/>
                <w:lang w:eastAsia="it-IT"/>
              </w:rPr>
              <w:t>Buona comprensione del testo;</w:t>
            </w:r>
          </w:p>
          <w:p w:rsidR="00E75080" w:rsidRPr="009C032A" w:rsidRDefault="00E75080" w:rsidP="00E75080">
            <w:pPr>
              <w:suppressAutoHyphens/>
              <w:spacing w:before="280" w:after="0" w:line="240" w:lineRule="auto"/>
              <w:rPr>
                <w:rFonts w:ascii="Verdana" w:eastAsia="Times New Roman" w:hAnsi="Verdana" w:cs="Verdana"/>
                <w:sz w:val="15"/>
                <w:szCs w:val="15"/>
                <w:lang w:eastAsia="it-IT"/>
              </w:rPr>
            </w:pPr>
          </w:p>
          <w:p w:rsidR="00E75080" w:rsidRPr="009C032A" w:rsidRDefault="00E75080" w:rsidP="00E75080">
            <w:pPr>
              <w:suppressAutoHyphens/>
              <w:rPr>
                <w:rFonts w:ascii="Calibri" w:eastAsia="Calibri" w:hAnsi="Calibri" w:cs="Times New Roman"/>
                <w:lang w:eastAsia="zh-CN"/>
              </w:rPr>
            </w:pPr>
            <w:r w:rsidRPr="009C032A">
              <w:rPr>
                <w:rFonts w:ascii="Verdana" w:eastAsia="Times New Roman" w:hAnsi="Verdana" w:cs="Verdana"/>
                <w:sz w:val="15"/>
                <w:szCs w:val="15"/>
                <w:lang w:eastAsia="it-IT"/>
              </w:rPr>
              <w:t>Lievi incertezze di esecuzione;</w:t>
            </w:r>
          </w:p>
          <w:p w:rsidR="00E75080" w:rsidRPr="009C032A" w:rsidRDefault="00E75080" w:rsidP="00E75080">
            <w:pPr>
              <w:suppressAutoHyphens/>
              <w:rPr>
                <w:rFonts w:ascii="Calibri" w:eastAsia="Calibri" w:hAnsi="Calibri" w:cs="Times New Roman"/>
                <w:lang w:eastAsia="zh-CN"/>
              </w:rPr>
            </w:pPr>
            <w:r w:rsidRPr="009C032A">
              <w:rPr>
                <w:rFonts w:ascii="Verdana" w:eastAsia="Times New Roman" w:hAnsi="Verdana" w:cs="Verdana"/>
                <w:sz w:val="15"/>
                <w:szCs w:val="15"/>
                <w:lang w:eastAsia="it-IT"/>
              </w:rPr>
              <w:t>Prova parzialmente autonoma.</w:t>
            </w:r>
          </w:p>
        </w:tc>
        <w:tc>
          <w:tcPr>
            <w:tcW w:w="0" w:type="auto"/>
            <w:tcBorders>
              <w:top w:val="single" w:sz="4" w:space="0" w:color="000000"/>
              <w:left w:val="single" w:sz="4" w:space="0" w:color="000000"/>
              <w:bottom w:val="single" w:sz="4" w:space="0" w:color="000000"/>
            </w:tcBorders>
            <w:shd w:val="clear" w:color="auto" w:fill="auto"/>
          </w:tcPr>
          <w:p w:rsidR="00E75080" w:rsidRPr="009C032A" w:rsidRDefault="00E75080" w:rsidP="00E75080">
            <w:pPr>
              <w:suppressAutoHyphens/>
              <w:spacing w:line="240" w:lineRule="auto"/>
              <w:rPr>
                <w:rFonts w:ascii="Calibri" w:eastAsia="Calibri" w:hAnsi="Calibri" w:cs="Times New Roman"/>
                <w:lang w:eastAsia="zh-CN"/>
              </w:rPr>
            </w:pPr>
            <w:r w:rsidRPr="009C032A">
              <w:rPr>
                <w:rFonts w:ascii="Verdana" w:eastAsia="Times New Roman" w:hAnsi="Verdana" w:cs="Verdana"/>
                <w:sz w:val="15"/>
                <w:szCs w:val="15"/>
                <w:lang w:eastAsia="it-IT"/>
              </w:rPr>
              <w:t>Conoscenza soddisfacente degli argomenti trattati; </w:t>
            </w:r>
          </w:p>
          <w:p w:rsidR="00E75080" w:rsidRPr="009C032A" w:rsidRDefault="00E75080" w:rsidP="00E75080">
            <w:pPr>
              <w:suppressAutoHyphens/>
              <w:spacing w:before="280" w:after="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Uso corretto di simboli e termini;</w:t>
            </w:r>
          </w:p>
          <w:p w:rsidR="00E75080" w:rsidRPr="009C032A" w:rsidRDefault="00E75080" w:rsidP="00E75080">
            <w:pPr>
              <w:suppressAutoHyphens/>
              <w:spacing w:before="280" w:after="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Pronto nell’individuare soluzioni e sviluppare procedimenti.</w:t>
            </w:r>
          </w:p>
          <w:p w:rsidR="00E75080" w:rsidRPr="009C032A" w:rsidRDefault="00E75080" w:rsidP="00E75080">
            <w:pPr>
              <w:suppressAutoHyphens/>
              <w:spacing w:after="0"/>
              <w:rPr>
                <w:rFonts w:ascii="Verdana" w:eastAsia="Times New Roman" w:hAnsi="Verdana" w:cs="Verdana"/>
                <w:sz w:val="15"/>
                <w:szCs w:val="15"/>
                <w:lang w:eastAsia="it-IT"/>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E75080" w:rsidRPr="009C032A" w:rsidRDefault="00E75080" w:rsidP="00E75080">
            <w:pPr>
              <w:suppressAutoHyphens/>
              <w:spacing w:line="240" w:lineRule="auto"/>
              <w:rPr>
                <w:rFonts w:ascii="Calibri" w:eastAsia="Calibri" w:hAnsi="Calibri" w:cs="Times New Roman"/>
                <w:lang w:eastAsia="zh-CN"/>
              </w:rPr>
            </w:pPr>
            <w:r w:rsidRPr="009C032A">
              <w:rPr>
                <w:rFonts w:ascii="Verdana" w:eastAsia="Times New Roman" w:hAnsi="Verdana" w:cs="Verdana"/>
                <w:sz w:val="15"/>
                <w:szCs w:val="15"/>
                <w:lang w:eastAsia="it-IT"/>
              </w:rPr>
              <w:t>Conoscenza soddisfacente dell’argomento;</w:t>
            </w:r>
            <w:r w:rsidRPr="009C032A">
              <w:rPr>
                <w:rFonts w:ascii="Verdana" w:eastAsia="Times New Roman" w:hAnsi="Verdana" w:cs="Verdana"/>
                <w:sz w:val="15"/>
                <w:szCs w:val="15"/>
                <w:lang w:eastAsia="it-IT"/>
              </w:rPr>
              <w:br/>
              <w:t>Uso linguistico corretto;</w:t>
            </w:r>
            <w:r w:rsidRPr="009C032A">
              <w:rPr>
                <w:rFonts w:ascii="Verdana" w:eastAsia="Times New Roman" w:hAnsi="Verdana" w:cs="Verdana"/>
                <w:sz w:val="15"/>
                <w:szCs w:val="15"/>
                <w:lang w:eastAsia="it-IT"/>
              </w:rPr>
              <w:br/>
              <w:t>Esposizione logica e coerente;</w:t>
            </w:r>
            <w:r w:rsidRPr="009C032A">
              <w:rPr>
                <w:rFonts w:ascii="Verdana" w:eastAsia="Times New Roman" w:hAnsi="Verdana" w:cs="Verdana"/>
                <w:sz w:val="15"/>
                <w:szCs w:val="15"/>
                <w:lang w:eastAsia="it-IT"/>
              </w:rPr>
              <w:br/>
              <w:t>Capacità di esprimere giudizi personali motivandoli.</w:t>
            </w:r>
          </w:p>
          <w:p w:rsidR="00E75080" w:rsidRPr="009C032A" w:rsidRDefault="00E75080" w:rsidP="00E75080">
            <w:pPr>
              <w:suppressAutoHyphens/>
              <w:rPr>
                <w:rFonts w:ascii="Calibri" w:eastAsia="Calibri" w:hAnsi="Calibri" w:cs="Times New Roman"/>
                <w:lang w:eastAsia="zh-CN"/>
              </w:rPr>
            </w:pPr>
            <w:r w:rsidRPr="009C032A">
              <w:rPr>
                <w:rFonts w:ascii="Verdana" w:eastAsia="Times New Roman" w:hAnsi="Verdana" w:cs="Verdana"/>
                <w:sz w:val="15"/>
                <w:szCs w:val="15"/>
                <w:lang w:eastAsia="it-IT"/>
              </w:rPr>
              <w:t>Capacità di collegamenti interdisciplinari.</w:t>
            </w:r>
          </w:p>
        </w:tc>
        <w:tc>
          <w:tcPr>
            <w:tcW w:w="945" w:type="dxa"/>
            <w:tcBorders>
              <w:top w:val="single" w:sz="4" w:space="0" w:color="000000"/>
              <w:left w:val="single" w:sz="4" w:space="0" w:color="000000"/>
              <w:bottom w:val="single" w:sz="4" w:space="0" w:color="000000"/>
              <w:right w:val="single" w:sz="4" w:space="0" w:color="000000"/>
            </w:tcBorders>
            <w:shd w:val="clear" w:color="auto" w:fill="E2EFD9"/>
          </w:tcPr>
          <w:p w:rsidR="00E75080" w:rsidRPr="009C032A" w:rsidRDefault="00E75080" w:rsidP="00E75080">
            <w:pPr>
              <w:suppressAutoHyphens/>
              <w:spacing w:line="240" w:lineRule="auto"/>
              <w:rPr>
                <w:rFonts w:ascii="Verdana" w:eastAsia="Times New Roman" w:hAnsi="Verdana" w:cs="Verdana"/>
                <w:sz w:val="15"/>
                <w:szCs w:val="15"/>
                <w:lang w:eastAsia="it-IT"/>
              </w:rPr>
            </w:pPr>
            <w:r w:rsidRPr="009C032A">
              <w:rPr>
                <w:rFonts w:ascii="Calibri" w:eastAsia="Calibri" w:hAnsi="Calibri" w:cs="Times New Roman"/>
                <w:lang w:eastAsia="zh-CN"/>
              </w:rPr>
              <w:t>8</w:t>
            </w:r>
          </w:p>
        </w:tc>
      </w:tr>
      <w:tr w:rsidR="00E75080" w:rsidRPr="009C032A" w:rsidTr="00F34FB4">
        <w:tc>
          <w:tcPr>
            <w:tcW w:w="0" w:type="auto"/>
            <w:tcBorders>
              <w:top w:val="single" w:sz="4" w:space="0" w:color="000000"/>
              <w:left w:val="single" w:sz="4" w:space="0" w:color="000000"/>
              <w:bottom w:val="single" w:sz="4" w:space="0" w:color="000000"/>
            </w:tcBorders>
            <w:shd w:val="clear" w:color="auto" w:fill="auto"/>
          </w:tcPr>
          <w:p w:rsidR="00E75080" w:rsidRPr="009C032A" w:rsidRDefault="00E75080" w:rsidP="00E75080">
            <w:pPr>
              <w:suppressAutoHyphens/>
              <w:spacing w:after="0"/>
              <w:rPr>
                <w:rFonts w:ascii="Calibri" w:eastAsia="Calibri" w:hAnsi="Calibri" w:cs="Times New Roman"/>
                <w:lang w:eastAsia="zh-CN"/>
              </w:rPr>
            </w:pPr>
            <w:r w:rsidRPr="009C032A">
              <w:rPr>
                <w:rFonts w:ascii="Verdana" w:eastAsia="Times New Roman" w:hAnsi="Verdana" w:cs="Verdana"/>
                <w:sz w:val="15"/>
                <w:szCs w:val="15"/>
                <w:lang w:eastAsia="it-IT"/>
              </w:rPr>
              <w:t xml:space="preserve">Presentazione grafica molto accurata; </w:t>
            </w:r>
            <w:r w:rsidRPr="009C032A">
              <w:rPr>
                <w:rFonts w:ascii="Verdana" w:eastAsia="Times New Roman" w:hAnsi="Verdana" w:cs="Verdana"/>
                <w:sz w:val="15"/>
                <w:szCs w:val="15"/>
                <w:lang w:eastAsia="it-IT"/>
              </w:rPr>
              <w:br/>
              <w:t>Padronanza lessicale e formale;</w:t>
            </w:r>
            <w:r w:rsidRPr="009C032A">
              <w:rPr>
                <w:rFonts w:ascii="Verdana" w:eastAsia="Times New Roman" w:hAnsi="Verdana" w:cs="Verdana"/>
                <w:sz w:val="15"/>
                <w:lang w:eastAsia="it-IT"/>
              </w:rPr>
              <w:t> </w:t>
            </w:r>
            <w:r w:rsidRPr="009C032A">
              <w:rPr>
                <w:rFonts w:ascii="Verdana" w:eastAsia="Times New Roman" w:hAnsi="Verdana" w:cs="Verdana"/>
                <w:sz w:val="15"/>
                <w:szCs w:val="15"/>
                <w:lang w:eastAsia="it-IT"/>
              </w:rPr>
              <w:br/>
              <w:t>Esposizione completa, ampia e articolata;</w:t>
            </w:r>
            <w:r w:rsidRPr="009C032A">
              <w:rPr>
                <w:rFonts w:ascii="Verdana" w:eastAsia="Times New Roman" w:hAnsi="Verdana" w:cs="Verdana"/>
                <w:sz w:val="15"/>
                <w:szCs w:val="15"/>
                <w:lang w:eastAsia="it-IT"/>
              </w:rPr>
              <w:br/>
              <w:t>Elementi di originalità, fantasia e maturità.</w:t>
            </w:r>
          </w:p>
        </w:tc>
        <w:tc>
          <w:tcPr>
            <w:tcW w:w="0" w:type="auto"/>
            <w:tcBorders>
              <w:top w:val="single" w:sz="4" w:space="0" w:color="000000"/>
              <w:left w:val="single" w:sz="4" w:space="0" w:color="000000"/>
              <w:bottom w:val="single" w:sz="4" w:space="0" w:color="000000"/>
            </w:tcBorders>
            <w:shd w:val="clear" w:color="auto" w:fill="auto"/>
          </w:tcPr>
          <w:p w:rsidR="00E75080" w:rsidRPr="009C032A" w:rsidRDefault="00E75080" w:rsidP="00E75080">
            <w:pPr>
              <w:suppressAutoHyphens/>
              <w:spacing w:line="240" w:lineRule="auto"/>
              <w:rPr>
                <w:rFonts w:ascii="Calibri" w:eastAsia="Calibri" w:hAnsi="Calibri" w:cs="Times New Roman"/>
                <w:lang w:eastAsia="zh-CN"/>
              </w:rPr>
            </w:pPr>
            <w:r w:rsidRPr="009C032A">
              <w:rPr>
                <w:rFonts w:ascii="Verdana" w:eastAsia="Times New Roman" w:hAnsi="Verdana" w:cs="Verdana"/>
                <w:sz w:val="15"/>
                <w:szCs w:val="15"/>
                <w:lang w:eastAsia="it-IT"/>
              </w:rPr>
              <w:t>Comprensione analitica, anche di informazioni implicite;</w:t>
            </w:r>
          </w:p>
          <w:p w:rsidR="00E75080" w:rsidRPr="009C032A" w:rsidRDefault="00E75080" w:rsidP="00E75080">
            <w:pPr>
              <w:suppressAutoHyphens/>
              <w:rPr>
                <w:rFonts w:ascii="Calibri" w:eastAsia="Calibri" w:hAnsi="Calibri" w:cs="Times New Roman"/>
                <w:lang w:eastAsia="zh-CN"/>
              </w:rPr>
            </w:pPr>
            <w:r w:rsidRPr="009C032A">
              <w:rPr>
                <w:rFonts w:ascii="Verdana" w:eastAsia="Times New Roman" w:hAnsi="Verdana" w:cs="Verdana"/>
                <w:sz w:val="15"/>
                <w:szCs w:val="15"/>
                <w:lang w:eastAsia="it-IT"/>
              </w:rPr>
              <w:t>Prova svolta con ruolo attivo ed in autonomia.</w:t>
            </w:r>
          </w:p>
        </w:tc>
        <w:tc>
          <w:tcPr>
            <w:tcW w:w="0" w:type="auto"/>
            <w:tcBorders>
              <w:top w:val="single" w:sz="4" w:space="0" w:color="000000"/>
              <w:left w:val="single" w:sz="4" w:space="0" w:color="000000"/>
              <w:bottom w:val="single" w:sz="4" w:space="0" w:color="000000"/>
            </w:tcBorders>
            <w:shd w:val="clear" w:color="auto" w:fill="auto"/>
          </w:tcPr>
          <w:p w:rsidR="00E75080" w:rsidRPr="009C032A" w:rsidRDefault="00E75080" w:rsidP="00E75080">
            <w:pPr>
              <w:suppressAutoHyphens/>
              <w:spacing w:after="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Conoscenza completa dei vari argomenti;</w:t>
            </w:r>
          </w:p>
          <w:p w:rsidR="00E75080" w:rsidRPr="009C032A" w:rsidRDefault="00E75080" w:rsidP="00E75080">
            <w:pPr>
              <w:suppressAutoHyphens/>
              <w:spacing w:after="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Ordine e precisione nei lavori grafici;</w:t>
            </w:r>
          </w:p>
          <w:p w:rsidR="00E75080" w:rsidRPr="009C032A" w:rsidRDefault="00E75080" w:rsidP="00E75080">
            <w:pPr>
              <w:suppressAutoHyphens/>
              <w:spacing w:after="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Padronanza del linguaggio ed uso pertinente di simboli e termini.</w:t>
            </w:r>
          </w:p>
          <w:p w:rsidR="00E75080" w:rsidRPr="009C032A" w:rsidRDefault="00E75080" w:rsidP="00E75080">
            <w:pPr>
              <w:suppressAutoHyphens/>
              <w:spacing w:after="0" w:line="240" w:lineRule="auto"/>
              <w:rPr>
                <w:rFonts w:ascii="Verdana" w:eastAsia="Times New Roman" w:hAnsi="Verdana" w:cs="Verdana"/>
                <w:sz w:val="15"/>
                <w:szCs w:val="15"/>
                <w:lang w:eastAsia="it-IT"/>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E75080" w:rsidRPr="009C032A" w:rsidRDefault="00E75080" w:rsidP="00E75080">
            <w:pPr>
              <w:suppressAutoHyphens/>
              <w:spacing w:line="240" w:lineRule="auto"/>
              <w:rPr>
                <w:rFonts w:ascii="Calibri" w:eastAsia="Calibri" w:hAnsi="Calibri" w:cs="Times New Roman"/>
                <w:lang w:eastAsia="zh-CN"/>
              </w:rPr>
            </w:pPr>
            <w:r w:rsidRPr="009C032A">
              <w:rPr>
                <w:rFonts w:ascii="Verdana" w:eastAsia="Times New Roman" w:hAnsi="Verdana" w:cs="Verdana"/>
                <w:sz w:val="15"/>
                <w:szCs w:val="15"/>
                <w:lang w:eastAsia="it-IT"/>
              </w:rPr>
              <w:t>Conoscenza completa dell’argomento;</w:t>
            </w:r>
            <w:r w:rsidRPr="009C032A">
              <w:rPr>
                <w:rFonts w:ascii="Verdana" w:eastAsia="Times New Roman" w:hAnsi="Verdana" w:cs="Verdana"/>
                <w:sz w:val="15"/>
                <w:szCs w:val="15"/>
                <w:lang w:eastAsia="it-IT"/>
              </w:rPr>
              <w:br/>
              <w:t>Padronanza del linguaggio ed uso pertinente del lessico specifico;</w:t>
            </w:r>
            <w:r w:rsidRPr="009C032A">
              <w:rPr>
                <w:rFonts w:ascii="Verdana" w:eastAsia="Times New Roman" w:hAnsi="Verdana" w:cs="Verdana"/>
                <w:sz w:val="15"/>
                <w:szCs w:val="15"/>
                <w:lang w:eastAsia="it-IT"/>
              </w:rPr>
              <w:br/>
              <w:t>Esposizione ricca, organica e lineare;</w:t>
            </w:r>
            <w:r w:rsidRPr="009C032A">
              <w:rPr>
                <w:rFonts w:ascii="Verdana" w:eastAsia="Times New Roman" w:hAnsi="Verdana" w:cs="Verdana"/>
                <w:sz w:val="15"/>
                <w:szCs w:val="15"/>
                <w:lang w:eastAsia="it-IT"/>
              </w:rPr>
              <w:br/>
              <w:t>Capacità di esprimere giudizi criticamente motivati.</w:t>
            </w:r>
          </w:p>
          <w:p w:rsidR="00E75080" w:rsidRPr="009C032A" w:rsidRDefault="00E75080" w:rsidP="00E75080">
            <w:pPr>
              <w:suppressAutoHyphens/>
              <w:rPr>
                <w:rFonts w:ascii="Calibri" w:eastAsia="Calibri" w:hAnsi="Calibri" w:cs="Times New Roman"/>
                <w:lang w:eastAsia="zh-CN"/>
              </w:rPr>
            </w:pPr>
            <w:r w:rsidRPr="009C032A">
              <w:rPr>
                <w:rFonts w:ascii="Verdana" w:eastAsia="Times New Roman" w:hAnsi="Verdana" w:cs="Verdana"/>
                <w:sz w:val="15"/>
                <w:szCs w:val="15"/>
                <w:lang w:eastAsia="it-IT"/>
              </w:rPr>
              <w:t>Ottima la capacità di collegamenti interdisciplinari.</w:t>
            </w:r>
          </w:p>
        </w:tc>
        <w:tc>
          <w:tcPr>
            <w:tcW w:w="945" w:type="dxa"/>
            <w:tcBorders>
              <w:top w:val="single" w:sz="4" w:space="0" w:color="000000"/>
              <w:left w:val="single" w:sz="4" w:space="0" w:color="000000"/>
              <w:bottom w:val="single" w:sz="4" w:space="0" w:color="000000"/>
              <w:right w:val="single" w:sz="4" w:space="0" w:color="000000"/>
            </w:tcBorders>
            <w:shd w:val="clear" w:color="auto" w:fill="E2EFD9"/>
          </w:tcPr>
          <w:p w:rsidR="00E75080" w:rsidRPr="009C032A" w:rsidRDefault="00E75080" w:rsidP="00E75080">
            <w:pPr>
              <w:suppressAutoHyphens/>
              <w:spacing w:after="0"/>
              <w:rPr>
                <w:rFonts w:ascii="Calibri" w:eastAsia="Calibri" w:hAnsi="Calibri" w:cs="Times New Roman"/>
                <w:lang w:eastAsia="zh-CN"/>
              </w:rPr>
            </w:pPr>
            <w:r w:rsidRPr="009C032A">
              <w:rPr>
                <w:rFonts w:ascii="Calibri" w:eastAsia="Calibri" w:hAnsi="Calibri" w:cs="Times New Roman"/>
                <w:lang w:eastAsia="zh-CN"/>
              </w:rPr>
              <w:t>9</w:t>
            </w:r>
          </w:p>
        </w:tc>
      </w:tr>
      <w:tr w:rsidR="00E75080" w:rsidRPr="00E75080" w:rsidTr="00F34FB4">
        <w:tc>
          <w:tcPr>
            <w:tcW w:w="0" w:type="auto"/>
            <w:tcBorders>
              <w:top w:val="single" w:sz="4" w:space="0" w:color="000000"/>
              <w:left w:val="single" w:sz="4" w:space="0" w:color="000000"/>
              <w:bottom w:val="single" w:sz="4" w:space="0" w:color="000000"/>
            </w:tcBorders>
            <w:shd w:val="clear" w:color="auto" w:fill="auto"/>
          </w:tcPr>
          <w:p w:rsidR="00E75080" w:rsidRPr="009C032A" w:rsidRDefault="00E75080" w:rsidP="00E75080">
            <w:pPr>
              <w:suppressAutoHyphens/>
              <w:spacing w:after="0"/>
              <w:rPr>
                <w:rFonts w:ascii="Calibri" w:eastAsia="Calibri" w:hAnsi="Calibri" w:cs="Times New Roman"/>
                <w:lang w:eastAsia="zh-CN"/>
              </w:rPr>
            </w:pPr>
            <w:r w:rsidRPr="009C032A">
              <w:rPr>
                <w:rFonts w:ascii="Verdana" w:eastAsia="Times New Roman" w:hAnsi="Verdana" w:cs="Verdana"/>
                <w:sz w:val="15"/>
                <w:szCs w:val="15"/>
                <w:lang w:eastAsia="it-IT"/>
              </w:rPr>
              <w:t xml:space="preserve">Presentazione grafica particolarmente accurata; </w:t>
            </w:r>
            <w:r w:rsidRPr="009C032A">
              <w:rPr>
                <w:rFonts w:ascii="Verdana" w:eastAsia="Times New Roman" w:hAnsi="Verdana" w:cs="Verdana"/>
                <w:sz w:val="15"/>
                <w:szCs w:val="15"/>
                <w:lang w:eastAsia="it-IT"/>
              </w:rPr>
              <w:br/>
              <w:t xml:space="preserve">Ottima padronanza lessicale e formale; </w:t>
            </w:r>
            <w:r w:rsidRPr="009C032A">
              <w:rPr>
                <w:rFonts w:ascii="Verdana" w:eastAsia="Times New Roman" w:hAnsi="Verdana" w:cs="Verdana"/>
                <w:sz w:val="15"/>
                <w:szCs w:val="15"/>
                <w:lang w:eastAsia="it-IT"/>
              </w:rPr>
              <w:br/>
              <w:t>Esposizione completa, ampia e articolata;</w:t>
            </w:r>
            <w:r w:rsidRPr="009C032A">
              <w:rPr>
                <w:rFonts w:ascii="Verdana" w:eastAsia="Times New Roman" w:hAnsi="Verdana" w:cs="Verdana"/>
                <w:sz w:val="15"/>
                <w:szCs w:val="15"/>
                <w:lang w:eastAsia="it-IT"/>
              </w:rPr>
              <w:br/>
              <w:t xml:space="preserve">Elementi di originalità, fantasia e maturità. </w:t>
            </w:r>
          </w:p>
        </w:tc>
        <w:tc>
          <w:tcPr>
            <w:tcW w:w="0" w:type="auto"/>
            <w:tcBorders>
              <w:top w:val="single" w:sz="4" w:space="0" w:color="000000"/>
              <w:left w:val="single" w:sz="4" w:space="0" w:color="000000"/>
              <w:bottom w:val="single" w:sz="4" w:space="0" w:color="000000"/>
            </w:tcBorders>
            <w:shd w:val="clear" w:color="auto" w:fill="auto"/>
          </w:tcPr>
          <w:p w:rsidR="00E75080" w:rsidRPr="009C032A" w:rsidRDefault="00E75080" w:rsidP="00E75080">
            <w:pPr>
              <w:suppressAutoHyphens/>
              <w:spacing w:line="240" w:lineRule="auto"/>
              <w:rPr>
                <w:rFonts w:ascii="Calibri" w:eastAsia="Calibri" w:hAnsi="Calibri" w:cs="Times New Roman"/>
                <w:lang w:eastAsia="zh-CN"/>
              </w:rPr>
            </w:pPr>
            <w:r w:rsidRPr="009C032A">
              <w:rPr>
                <w:rFonts w:ascii="Verdana" w:eastAsia="Times New Roman" w:hAnsi="Verdana" w:cs="Verdana"/>
                <w:sz w:val="15"/>
                <w:szCs w:val="15"/>
                <w:lang w:eastAsia="it-IT"/>
              </w:rPr>
              <w:t>Padronanza lessicale e formale;</w:t>
            </w:r>
          </w:p>
          <w:p w:rsidR="00E75080" w:rsidRPr="009C032A" w:rsidRDefault="00E75080" w:rsidP="00E75080">
            <w:pPr>
              <w:suppressAutoHyphens/>
              <w:spacing w:before="280" w:after="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Completa comprensione del testo.</w:t>
            </w:r>
          </w:p>
          <w:p w:rsidR="00E75080" w:rsidRPr="009C032A" w:rsidRDefault="00E75080" w:rsidP="00E75080">
            <w:pPr>
              <w:suppressAutoHyphens/>
              <w:spacing w:before="280" w:after="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Prova svolta con sicurezza ed in piena autonomia.</w:t>
            </w:r>
          </w:p>
          <w:p w:rsidR="00E75080" w:rsidRPr="009C032A" w:rsidRDefault="00E75080" w:rsidP="00E75080">
            <w:pPr>
              <w:suppressAutoHyphens/>
              <w:spacing w:after="0" w:line="240" w:lineRule="auto"/>
              <w:rPr>
                <w:rFonts w:ascii="Verdana" w:eastAsia="Times New Roman" w:hAnsi="Verdana" w:cs="Verdana"/>
                <w:sz w:val="15"/>
                <w:szCs w:val="15"/>
                <w:lang w:eastAsia="it-IT"/>
              </w:rPr>
            </w:pPr>
          </w:p>
        </w:tc>
        <w:tc>
          <w:tcPr>
            <w:tcW w:w="0" w:type="auto"/>
            <w:tcBorders>
              <w:top w:val="single" w:sz="4" w:space="0" w:color="000000"/>
              <w:left w:val="single" w:sz="4" w:space="0" w:color="000000"/>
              <w:bottom w:val="single" w:sz="4" w:space="0" w:color="000000"/>
            </w:tcBorders>
            <w:shd w:val="clear" w:color="auto" w:fill="auto"/>
          </w:tcPr>
          <w:p w:rsidR="00E75080" w:rsidRPr="009C032A" w:rsidRDefault="00E75080" w:rsidP="00E75080">
            <w:pPr>
              <w:suppressAutoHyphens/>
              <w:spacing w:after="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Molto interessato a tutte le tematiche;</w:t>
            </w:r>
          </w:p>
          <w:p w:rsidR="00E75080" w:rsidRPr="009C032A" w:rsidRDefault="00E75080" w:rsidP="00E75080">
            <w:pPr>
              <w:suppressAutoHyphens/>
              <w:spacing w:after="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Conoscenza completa e approfondita dei vari argomenti</w:t>
            </w:r>
          </w:p>
          <w:p w:rsidR="00E75080" w:rsidRPr="009C032A" w:rsidRDefault="00E75080" w:rsidP="00E75080">
            <w:pPr>
              <w:suppressAutoHyphens/>
              <w:spacing w:after="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Particolarmente ordinato e preciso nei lavori grafici</w:t>
            </w:r>
          </w:p>
          <w:p w:rsidR="00E75080" w:rsidRPr="009C032A" w:rsidRDefault="00E75080" w:rsidP="00E75080">
            <w:pPr>
              <w:suppressAutoHyphens/>
              <w:spacing w:after="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Capacità di ampliare le proprie conoscenze con ricerche personali</w:t>
            </w:r>
          </w:p>
          <w:p w:rsidR="00E75080" w:rsidRPr="009C032A" w:rsidRDefault="00E75080" w:rsidP="00E75080">
            <w:pPr>
              <w:suppressAutoHyphens/>
              <w:spacing w:after="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Padronanza del linguaggio ed uso pertinente di simboli e termini</w:t>
            </w:r>
          </w:p>
          <w:p w:rsidR="00E75080" w:rsidRPr="009C032A" w:rsidRDefault="00E75080" w:rsidP="00E75080">
            <w:pPr>
              <w:suppressAutoHyphens/>
              <w:spacing w:after="0" w:line="240" w:lineRule="auto"/>
              <w:rPr>
                <w:rFonts w:ascii="Calibri" w:eastAsia="Calibri" w:hAnsi="Calibri" w:cs="Times New Roman"/>
                <w:lang w:eastAsia="zh-CN"/>
              </w:rPr>
            </w:pPr>
            <w:r w:rsidRPr="009C032A">
              <w:rPr>
                <w:rFonts w:ascii="Verdana" w:eastAsia="Times New Roman" w:hAnsi="Verdana" w:cs="Verdana"/>
                <w:sz w:val="15"/>
                <w:szCs w:val="15"/>
                <w:lang w:eastAsia="it-IT"/>
              </w:rPr>
              <w:t>Esposizione organica, lineare e accurata.</w:t>
            </w:r>
          </w:p>
          <w:p w:rsidR="00E75080" w:rsidRPr="009C032A" w:rsidRDefault="00E75080" w:rsidP="00E75080">
            <w:pPr>
              <w:suppressAutoHyphens/>
              <w:spacing w:after="0"/>
              <w:rPr>
                <w:rFonts w:ascii="Verdana" w:eastAsia="Times New Roman" w:hAnsi="Verdana" w:cs="Verdana"/>
                <w:sz w:val="15"/>
                <w:szCs w:val="15"/>
                <w:lang w:eastAsia="it-IT"/>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E75080" w:rsidRPr="009C032A" w:rsidRDefault="00E75080" w:rsidP="00E75080">
            <w:pPr>
              <w:suppressAutoHyphens/>
              <w:spacing w:after="0"/>
              <w:rPr>
                <w:rFonts w:ascii="Calibri" w:eastAsia="Calibri" w:hAnsi="Calibri" w:cs="Times New Roman"/>
                <w:lang w:eastAsia="zh-CN"/>
              </w:rPr>
            </w:pPr>
            <w:r w:rsidRPr="009C032A">
              <w:rPr>
                <w:rFonts w:ascii="Verdana" w:eastAsia="Times New Roman" w:hAnsi="Verdana" w:cs="Verdana"/>
                <w:sz w:val="15"/>
                <w:szCs w:val="15"/>
                <w:lang w:eastAsia="it-IT"/>
              </w:rPr>
              <w:t>Conoscenza veramente completa, ampia e articolata dell’argomento;</w:t>
            </w:r>
            <w:r w:rsidRPr="009C032A">
              <w:rPr>
                <w:rFonts w:ascii="Verdana" w:eastAsia="Times New Roman" w:hAnsi="Verdana" w:cs="Verdana"/>
                <w:sz w:val="15"/>
                <w:szCs w:val="15"/>
                <w:lang w:eastAsia="it-IT"/>
              </w:rPr>
              <w:br/>
              <w:t>Piena padronanza lessicale e formale nell’esposizione;</w:t>
            </w:r>
            <w:r w:rsidRPr="009C032A">
              <w:rPr>
                <w:rFonts w:ascii="Verdana" w:eastAsia="Times New Roman" w:hAnsi="Verdana" w:cs="Verdana"/>
                <w:sz w:val="15"/>
                <w:szCs w:val="15"/>
                <w:lang w:eastAsia="it-IT"/>
              </w:rPr>
              <w:br/>
              <w:t>Capacità di esprimere giudizi autonomi e criticamente motivati.</w:t>
            </w:r>
          </w:p>
          <w:p w:rsidR="00E75080" w:rsidRPr="009C032A" w:rsidRDefault="00E75080" w:rsidP="00E75080">
            <w:pPr>
              <w:suppressAutoHyphens/>
              <w:rPr>
                <w:rFonts w:ascii="Calibri" w:eastAsia="Calibri" w:hAnsi="Calibri" w:cs="Times New Roman"/>
                <w:lang w:eastAsia="zh-CN"/>
              </w:rPr>
            </w:pPr>
            <w:r w:rsidRPr="009C032A">
              <w:rPr>
                <w:rFonts w:ascii="Verdana" w:eastAsia="Times New Roman" w:hAnsi="Verdana" w:cs="Verdana"/>
                <w:sz w:val="15"/>
                <w:szCs w:val="15"/>
                <w:lang w:eastAsia="it-IT"/>
              </w:rPr>
              <w:t>Eccellente la capacità di collegamenti interdisciplinari.</w:t>
            </w:r>
          </w:p>
        </w:tc>
        <w:tc>
          <w:tcPr>
            <w:tcW w:w="945" w:type="dxa"/>
            <w:tcBorders>
              <w:top w:val="single" w:sz="4" w:space="0" w:color="000000"/>
              <w:left w:val="single" w:sz="4" w:space="0" w:color="000000"/>
              <w:bottom w:val="single" w:sz="4" w:space="0" w:color="000000"/>
              <w:right w:val="single" w:sz="4" w:space="0" w:color="000000"/>
            </w:tcBorders>
            <w:shd w:val="clear" w:color="auto" w:fill="E2EFD9"/>
          </w:tcPr>
          <w:p w:rsidR="00E75080" w:rsidRPr="00E75080" w:rsidRDefault="00E75080" w:rsidP="00E75080">
            <w:pPr>
              <w:suppressAutoHyphens/>
              <w:spacing w:after="0"/>
              <w:rPr>
                <w:rFonts w:ascii="Verdana" w:eastAsia="Times New Roman" w:hAnsi="Verdana" w:cs="Verdana"/>
                <w:sz w:val="15"/>
                <w:szCs w:val="15"/>
                <w:lang w:eastAsia="it-IT"/>
              </w:rPr>
            </w:pPr>
            <w:r w:rsidRPr="009C032A">
              <w:rPr>
                <w:rFonts w:ascii="Calibri" w:eastAsia="Calibri" w:hAnsi="Calibri" w:cs="Times New Roman"/>
                <w:lang w:eastAsia="zh-CN"/>
              </w:rPr>
              <w:t>10</w:t>
            </w:r>
          </w:p>
        </w:tc>
      </w:tr>
    </w:tbl>
    <w:p w:rsidR="002B0D08" w:rsidRPr="002B0D08" w:rsidRDefault="002B0D08" w:rsidP="000036E8">
      <w:pPr>
        <w:spacing w:after="0" w:line="259" w:lineRule="auto"/>
        <w:rPr>
          <w:rFonts w:ascii="Calibri" w:eastAsia="Calibri" w:hAnsi="Calibri" w:cs="Times New Roman"/>
          <w:sz w:val="36"/>
          <w:szCs w:val="36"/>
        </w:rPr>
      </w:pPr>
    </w:p>
    <w:p w:rsidR="00A509A4" w:rsidRPr="00A509A4" w:rsidRDefault="00A509A4" w:rsidP="009E4525">
      <w:pPr>
        <w:spacing w:before="120" w:after="120" w:line="336" w:lineRule="atLeast"/>
        <w:jc w:val="both"/>
        <w:rPr>
          <w:rFonts w:ascii="Helvetica" w:eastAsia="Times New Roman" w:hAnsi="Helvetica" w:cs="Helvetica"/>
          <w:color w:val="222222"/>
          <w:sz w:val="24"/>
          <w:szCs w:val="24"/>
          <w:lang w:eastAsia="it-IT"/>
        </w:rPr>
      </w:pPr>
      <w:r w:rsidRPr="00A509A4">
        <w:rPr>
          <w:rFonts w:ascii="Helvetica" w:eastAsia="Times New Roman" w:hAnsi="Helvetica" w:cs="Helvetica"/>
          <w:b/>
          <w:bCs/>
          <w:color w:val="222222"/>
          <w:sz w:val="24"/>
          <w:szCs w:val="24"/>
          <w:lang w:eastAsia="it-IT"/>
        </w:rPr>
        <w:t>Valutazione degli alunni con disturbi specifici di apprendimento (DSA)</w:t>
      </w:r>
    </w:p>
    <w:p w:rsidR="00A509A4" w:rsidRPr="00A509A4" w:rsidRDefault="00A509A4" w:rsidP="009E4525">
      <w:pPr>
        <w:spacing w:before="120" w:after="120" w:line="336" w:lineRule="atLeast"/>
        <w:jc w:val="both"/>
        <w:rPr>
          <w:rFonts w:ascii="Helvetica" w:eastAsia="Times New Roman" w:hAnsi="Helvetica" w:cs="Helvetica"/>
          <w:color w:val="222222"/>
          <w:sz w:val="24"/>
          <w:szCs w:val="24"/>
          <w:lang w:eastAsia="it-IT"/>
        </w:rPr>
      </w:pPr>
      <w:r w:rsidRPr="00A509A4">
        <w:rPr>
          <w:rFonts w:ascii="Helvetica" w:eastAsia="Times New Roman" w:hAnsi="Helvetica" w:cs="Helvetica"/>
          <w:color w:val="222222"/>
          <w:sz w:val="24"/>
          <w:szCs w:val="24"/>
          <w:lang w:eastAsia="it-IT"/>
        </w:rPr>
        <w:t>Per le alunne e gli alunni con disturbi specifici   di apprendimento (DSA) certificati ai sensi della legge 8 ottobre 2010, n. 170, la valutazione degli apprendimenti, incluse l’ammissione e la partecipazione all’esame finale del primo ciclo di istruzione, sono coerenti con il piano didattico personalizzato predisposto nella scuola primaria dai docenti contitolari della classe e nella scuola secondaria di primo grado dal consiglio di classe.</w:t>
      </w:r>
    </w:p>
    <w:p w:rsidR="00A509A4" w:rsidRPr="00A509A4" w:rsidRDefault="00A509A4" w:rsidP="009E4525">
      <w:pPr>
        <w:spacing w:before="120" w:after="120" w:line="336" w:lineRule="atLeast"/>
        <w:jc w:val="both"/>
        <w:rPr>
          <w:rFonts w:ascii="Helvetica" w:eastAsia="Times New Roman" w:hAnsi="Helvetica" w:cs="Helvetica"/>
          <w:color w:val="222222"/>
          <w:sz w:val="24"/>
          <w:szCs w:val="24"/>
          <w:lang w:eastAsia="it-IT"/>
        </w:rPr>
      </w:pPr>
      <w:r w:rsidRPr="00A509A4">
        <w:rPr>
          <w:rFonts w:ascii="Helvetica" w:eastAsia="Times New Roman" w:hAnsi="Helvetica" w:cs="Helvetica"/>
          <w:color w:val="222222"/>
          <w:sz w:val="24"/>
          <w:szCs w:val="24"/>
          <w:lang w:eastAsia="it-IT"/>
        </w:rPr>
        <w:t>Per la valutazione delle alunne e degli alunni con DSA certificato le istituzioni scolastiche adottano   modalità che consentono all’alunno di dimostrare effettivamente il livello di apprendimento conseguito, mediante l’applicazione delle misure dispensative e degli strumenti compensativi di cui alla legge 8 ottobre 2010, n. 170, indicati nel piano didattico personalizzato.</w:t>
      </w:r>
    </w:p>
    <w:p w:rsidR="00A509A4" w:rsidRPr="00A509A4" w:rsidRDefault="00A509A4" w:rsidP="009E4525">
      <w:pPr>
        <w:spacing w:before="120" w:after="120" w:line="336" w:lineRule="atLeast"/>
        <w:jc w:val="both"/>
        <w:rPr>
          <w:rFonts w:ascii="Helvetica" w:eastAsia="Times New Roman" w:hAnsi="Helvetica" w:cs="Helvetica"/>
          <w:color w:val="222222"/>
          <w:sz w:val="24"/>
          <w:szCs w:val="24"/>
          <w:lang w:eastAsia="it-IT"/>
        </w:rPr>
      </w:pPr>
      <w:r w:rsidRPr="00A509A4">
        <w:rPr>
          <w:rFonts w:ascii="Helvetica" w:eastAsia="Times New Roman" w:hAnsi="Helvetica" w:cs="Helvetica"/>
          <w:color w:val="222222"/>
          <w:sz w:val="24"/>
          <w:szCs w:val="24"/>
          <w:lang w:eastAsia="it-IT"/>
        </w:rPr>
        <w:t>Per l’esame di Stato conclusivo del primo ciclo di istruzione la commissione può riservare alle alunne e agli alunni con DSA, tempi più lunghi di quelli ordinari. Per tali alunne e alunni può essere consentita l’utilizzazione di apparecchiature e strumenti informatici solo nel caso in cui siano già stati impiegati per le verifiche in corso d’anno o comunque siano ritenuti funzionali allo svolgimento dell’esame, senza che venga pregiudicata la validità delle prove scritte.</w:t>
      </w:r>
    </w:p>
    <w:p w:rsidR="00A509A4" w:rsidRPr="00A509A4" w:rsidRDefault="00A509A4" w:rsidP="009E4525">
      <w:pPr>
        <w:spacing w:before="120" w:after="120" w:line="336" w:lineRule="atLeast"/>
        <w:jc w:val="both"/>
        <w:rPr>
          <w:rFonts w:ascii="Helvetica" w:eastAsia="Times New Roman" w:hAnsi="Helvetica" w:cs="Helvetica"/>
          <w:color w:val="222222"/>
          <w:sz w:val="24"/>
          <w:szCs w:val="24"/>
          <w:lang w:eastAsia="it-IT"/>
        </w:rPr>
      </w:pPr>
      <w:r w:rsidRPr="00A509A4">
        <w:rPr>
          <w:rFonts w:ascii="Helvetica" w:eastAsia="Times New Roman" w:hAnsi="Helvetica" w:cs="Helvetica"/>
          <w:color w:val="222222"/>
          <w:sz w:val="24"/>
          <w:szCs w:val="24"/>
          <w:lang w:eastAsia="it-IT"/>
        </w:rPr>
        <w:t>Per l’alunna o l’alunno la cui certificazione di disturbo specifico di apprendimento prevede la dispensa dalla prova scritta di lingua straniera, in sede di esame di Stato, la sottocommissione stabilisce modalità e contenuti della prova orale sostitutiva della prova scritta di lingua straniera.</w:t>
      </w:r>
    </w:p>
    <w:p w:rsidR="00A509A4" w:rsidRPr="00A509A4" w:rsidRDefault="00A509A4" w:rsidP="009E4525">
      <w:pPr>
        <w:spacing w:before="120" w:after="120" w:line="336" w:lineRule="atLeast"/>
        <w:jc w:val="both"/>
        <w:rPr>
          <w:rFonts w:ascii="Helvetica" w:eastAsia="Times New Roman" w:hAnsi="Helvetica" w:cs="Helvetica"/>
          <w:color w:val="222222"/>
          <w:sz w:val="24"/>
          <w:szCs w:val="24"/>
          <w:lang w:eastAsia="it-IT"/>
        </w:rPr>
      </w:pPr>
      <w:r w:rsidRPr="00A509A4">
        <w:rPr>
          <w:rFonts w:ascii="Helvetica" w:eastAsia="Times New Roman" w:hAnsi="Helvetica" w:cs="Helvetica"/>
          <w:color w:val="222222"/>
          <w:sz w:val="24"/>
          <w:szCs w:val="24"/>
          <w:lang w:eastAsia="it-IT"/>
        </w:rPr>
        <w:t>In casi di particolare gravità del disturbo di apprendimento, anche in comorbilità con altri disturbi o patologie, risultanti dal certificato diagnostico, l’alunna o l’alunno, su richiesta della famiglia e conseguente approvazione del consiglio di classe, è esonerato dall’insegnamento delle lingue straniere e segue un percorso didattico personalizzato. In sede di esame di Stato sostiene prove differenziate, coerenti con il percorso svolto, con valore equivalente ai fini del superamento dell’esame e del conseguimento del diploma. L’esito dell’esame viene determinato sulla base dei criteri previsti dall’articolo 8.</w:t>
      </w:r>
    </w:p>
    <w:p w:rsidR="00A509A4" w:rsidRPr="00A509A4" w:rsidRDefault="00A509A4" w:rsidP="009E4525">
      <w:pPr>
        <w:spacing w:before="120" w:after="120" w:line="336" w:lineRule="atLeast"/>
        <w:jc w:val="both"/>
        <w:rPr>
          <w:rFonts w:ascii="Helvetica" w:eastAsia="Times New Roman" w:hAnsi="Helvetica" w:cs="Helvetica"/>
          <w:color w:val="222222"/>
          <w:sz w:val="24"/>
          <w:szCs w:val="24"/>
          <w:lang w:eastAsia="it-IT"/>
        </w:rPr>
      </w:pPr>
      <w:r w:rsidRPr="00A509A4">
        <w:rPr>
          <w:rFonts w:ascii="Helvetica" w:eastAsia="Times New Roman" w:hAnsi="Helvetica" w:cs="Helvetica"/>
          <w:color w:val="222222"/>
          <w:sz w:val="24"/>
          <w:szCs w:val="24"/>
          <w:lang w:eastAsia="it-IT"/>
        </w:rPr>
        <w:t>Le alunne e gli alunni con DSA partecipano alle prove standardizzate Invalsi. Per lo svolgimento delle suddette prove il consiglio di classe può disporre adeguati strumenti compensativi coerenti con il piano didattico personalizzato. Le alunne e gli alunni con DSA dispensati dalla prova scritta di lingua straniera o esonerati dall’insegnamento della lingua straniera non sostengono la prova nazionale di lingua inglese Invalsi.</w:t>
      </w:r>
    </w:p>
    <w:p w:rsidR="00A509A4" w:rsidRPr="00A509A4" w:rsidRDefault="00A509A4" w:rsidP="009E4525">
      <w:pPr>
        <w:spacing w:before="120" w:after="120" w:line="336" w:lineRule="atLeast"/>
        <w:jc w:val="both"/>
        <w:rPr>
          <w:rFonts w:ascii="Helvetica" w:eastAsia="Times New Roman" w:hAnsi="Helvetica" w:cs="Helvetica"/>
          <w:color w:val="222222"/>
          <w:sz w:val="24"/>
          <w:szCs w:val="24"/>
          <w:lang w:eastAsia="it-IT"/>
        </w:rPr>
      </w:pPr>
      <w:r w:rsidRPr="00A509A4">
        <w:rPr>
          <w:rFonts w:ascii="Helvetica" w:eastAsia="Times New Roman" w:hAnsi="Helvetica" w:cs="Helvetica"/>
          <w:color w:val="222222"/>
          <w:sz w:val="24"/>
          <w:szCs w:val="24"/>
          <w:lang w:eastAsia="it-IT"/>
        </w:rPr>
        <w:t>Nel diploma finale rilasciato al termine degli esami del primo ciclo e nelle tabelle affisse all’albo di istituto non viene fatta menzione delle modalità di svolgimento e della differenziazione delle prove.</w:t>
      </w:r>
    </w:p>
    <w:p w:rsidR="00A509A4" w:rsidRPr="00A509A4" w:rsidRDefault="00A509A4" w:rsidP="009E4525">
      <w:pPr>
        <w:spacing w:before="120" w:after="120" w:line="336" w:lineRule="atLeast"/>
        <w:jc w:val="both"/>
        <w:rPr>
          <w:rFonts w:ascii="Helvetica" w:eastAsia="Times New Roman" w:hAnsi="Helvetica" w:cs="Helvetica"/>
          <w:color w:val="222222"/>
          <w:sz w:val="24"/>
          <w:szCs w:val="24"/>
          <w:lang w:eastAsia="it-IT"/>
        </w:rPr>
      </w:pPr>
      <w:r w:rsidRPr="00A509A4">
        <w:rPr>
          <w:rFonts w:ascii="Helvetica" w:eastAsia="Times New Roman" w:hAnsi="Helvetica" w:cs="Helvetica"/>
          <w:color w:val="222222"/>
          <w:sz w:val="24"/>
          <w:szCs w:val="24"/>
          <w:lang w:eastAsia="it-IT"/>
        </w:rPr>
        <w:t> </w:t>
      </w:r>
    </w:p>
    <w:p w:rsidR="00C87D0E" w:rsidRPr="007551F1" w:rsidRDefault="00A509A4" w:rsidP="009E4525">
      <w:pPr>
        <w:pStyle w:val="Titolo"/>
        <w:jc w:val="both"/>
        <w:rPr>
          <w:rFonts w:eastAsia="Times New Roman"/>
          <w:sz w:val="40"/>
          <w:szCs w:val="40"/>
          <w:lang w:eastAsia="it-IT"/>
        </w:rPr>
      </w:pPr>
      <w:r w:rsidRPr="007551F1">
        <w:rPr>
          <w:rFonts w:eastAsia="Times New Roman"/>
          <w:sz w:val="40"/>
          <w:szCs w:val="40"/>
          <w:lang w:eastAsia="it-IT"/>
        </w:rPr>
        <w:t> </w:t>
      </w:r>
      <w:r w:rsidR="00C87D0E" w:rsidRPr="007551F1">
        <w:rPr>
          <w:rFonts w:eastAsia="Times New Roman"/>
          <w:sz w:val="40"/>
          <w:szCs w:val="40"/>
          <w:lang w:eastAsia="it-IT"/>
        </w:rPr>
        <w:t xml:space="preserve">Certificazione delle competenze </w:t>
      </w:r>
    </w:p>
    <w:p w:rsidR="005C0022" w:rsidRDefault="00C87D0E" w:rsidP="009E4525">
      <w:pPr>
        <w:spacing w:before="120" w:after="120" w:line="336" w:lineRule="atLeast"/>
        <w:jc w:val="both"/>
        <w:rPr>
          <w:rFonts w:ascii="Helvetica" w:eastAsia="Times New Roman" w:hAnsi="Helvetica" w:cs="Helvetica"/>
          <w:color w:val="222222"/>
          <w:sz w:val="24"/>
          <w:szCs w:val="24"/>
          <w:lang w:eastAsia="it-IT"/>
        </w:rPr>
      </w:pPr>
      <w:r w:rsidRPr="00C87D0E">
        <w:rPr>
          <w:rFonts w:ascii="Helvetica" w:eastAsia="Times New Roman" w:hAnsi="Helvetica" w:cs="Helvetica"/>
          <w:color w:val="222222"/>
          <w:sz w:val="24"/>
          <w:szCs w:val="24"/>
          <w:lang w:eastAsia="it-IT"/>
        </w:rPr>
        <w:t>La certificazione delle competenze, e' rilasciata al termine della scuola primaria e del primo ciclo di istruzione. I modelli nazionali per la certificazione delle competenze sono emanati con decreto del Ministro dell'istruzione, dell'università' e della ricerca sulla base dei seguenti principi: a) riferimento al profilo dello studente nelle Indicazioni nazionali per il curricolo della scuola dell'infanzia e del primo ciclo di istruzione; b) ancoraggio alle competenze chiave individuate dall'Unione europea, così come recepite nell'ordinamento italiano; c) definizione, mediante enunciati descrittivi, dei diversi livelli di acquisizione delle competenze; d) valorizzazione delle eventuali competenze significative, sviluppate anche in situazioni di apprendimento non formale e informale; e) coerenza con il piano educativo individualizzato per le alunne</w:t>
      </w:r>
      <w:r w:rsidR="005C0022">
        <w:rPr>
          <w:rFonts w:ascii="Helvetica" w:eastAsia="Times New Roman" w:hAnsi="Helvetica" w:cs="Helvetica"/>
          <w:color w:val="222222"/>
          <w:sz w:val="24"/>
          <w:szCs w:val="24"/>
          <w:lang w:eastAsia="it-IT"/>
        </w:rPr>
        <w:t xml:space="preserve"> e gli alunni con disabilità</w:t>
      </w:r>
      <w:r w:rsidR="004E45CC">
        <w:rPr>
          <w:rFonts w:ascii="Helvetica" w:eastAsia="Times New Roman" w:hAnsi="Helvetica" w:cs="Helvetica"/>
          <w:color w:val="222222"/>
          <w:sz w:val="24"/>
          <w:szCs w:val="24"/>
          <w:lang w:eastAsia="it-IT"/>
        </w:rPr>
        <w:t>.</w:t>
      </w:r>
    </w:p>
    <w:p w:rsidR="005C0022" w:rsidRPr="009E4525" w:rsidRDefault="005C0022" w:rsidP="009E4525">
      <w:pPr>
        <w:spacing w:before="120" w:after="120" w:line="336" w:lineRule="atLeast"/>
        <w:jc w:val="both"/>
        <w:rPr>
          <w:rFonts w:ascii="Helvetica" w:eastAsia="Times New Roman" w:hAnsi="Helvetica" w:cs="Helvetica"/>
          <w:color w:val="222222"/>
          <w:sz w:val="24"/>
          <w:szCs w:val="24"/>
          <w:lang w:eastAsia="it-IT"/>
        </w:rPr>
      </w:pPr>
      <w:r w:rsidRPr="009E4525">
        <w:rPr>
          <w:rFonts w:ascii="Helvetica" w:eastAsia="Times New Roman" w:hAnsi="Helvetica" w:cs="Helvetica"/>
          <w:color w:val="222222"/>
          <w:sz w:val="24"/>
          <w:szCs w:val="24"/>
          <w:lang w:eastAsia="it-IT"/>
        </w:rPr>
        <w:t xml:space="preserve">La certificazione delle competenze rilasciata al termine del primo ciclo è integrata da una sezione, predisposta e redatta a cura di Invalsi, in cui viene descritto </w:t>
      </w:r>
      <w:r w:rsidRPr="009E4525">
        <w:rPr>
          <w:rFonts w:ascii="Helvetica" w:eastAsia="Times New Roman" w:hAnsi="Helvetica" w:cs="Helvetica"/>
          <w:b/>
          <w:color w:val="222222"/>
          <w:sz w:val="24"/>
          <w:szCs w:val="24"/>
          <w:lang w:eastAsia="it-IT"/>
        </w:rPr>
        <w:t>il livello raggiunto dall'alunno nelle prove a carattere nazionale per italiano, matematica e lingua inglese</w:t>
      </w:r>
      <w:r w:rsidRPr="009E4525">
        <w:rPr>
          <w:rFonts w:ascii="Helvetica" w:eastAsia="Times New Roman" w:hAnsi="Helvetica" w:cs="Helvetica"/>
          <w:color w:val="222222"/>
          <w:sz w:val="24"/>
          <w:szCs w:val="24"/>
          <w:lang w:eastAsia="it-IT"/>
        </w:rPr>
        <w:t>.</w:t>
      </w:r>
    </w:p>
    <w:p w:rsidR="003E1CD3" w:rsidRDefault="003E1CD3" w:rsidP="009E4525">
      <w:pPr>
        <w:spacing w:before="120" w:after="120" w:line="336" w:lineRule="atLeast"/>
        <w:jc w:val="both"/>
        <w:rPr>
          <w:rFonts w:ascii="Helvetica" w:eastAsia="Times New Roman" w:hAnsi="Helvetica" w:cs="Helvetica"/>
          <w:color w:val="222222"/>
          <w:sz w:val="24"/>
          <w:szCs w:val="24"/>
          <w:lang w:eastAsia="it-IT"/>
        </w:rPr>
      </w:pPr>
      <w:r w:rsidRPr="003E1CD3">
        <w:rPr>
          <w:rFonts w:ascii="Helvetica" w:eastAsia="Times New Roman" w:hAnsi="Helvetica" w:cs="Helvetica"/>
          <w:color w:val="222222"/>
          <w:sz w:val="24"/>
          <w:szCs w:val="24"/>
          <w:lang w:eastAsia="it-IT"/>
        </w:rPr>
        <w:t>Per quanto riguarda la certificazione delle competenze</w:t>
      </w:r>
      <w:r w:rsidR="00E75080">
        <w:rPr>
          <w:rFonts w:ascii="Helvetica" w:eastAsia="Times New Roman" w:hAnsi="Helvetica" w:cs="Helvetica"/>
          <w:color w:val="222222"/>
          <w:sz w:val="24"/>
          <w:szCs w:val="24"/>
          <w:lang w:eastAsia="it-IT"/>
        </w:rPr>
        <w:t xml:space="preserve"> per </w:t>
      </w:r>
      <w:r w:rsidRPr="003E1CD3">
        <w:rPr>
          <w:rFonts w:ascii="Helvetica" w:eastAsia="Times New Roman" w:hAnsi="Helvetica" w:cs="Helvetica"/>
          <w:color w:val="222222"/>
          <w:sz w:val="24"/>
          <w:szCs w:val="24"/>
          <w:lang w:eastAsia="it-IT"/>
        </w:rPr>
        <w:t>gli alunni con disabilità, questa deve essere redatta sul modello nazionale e può essere accompagnata, se necessario, da una nota esplicativa collegata agli obiettivi specifici del piano educativo individualizzato (PEI).</w:t>
      </w:r>
    </w:p>
    <w:p w:rsidR="005C0022" w:rsidRPr="005C0022" w:rsidRDefault="005C0022" w:rsidP="009E4525">
      <w:pPr>
        <w:spacing w:before="120" w:after="120" w:line="336" w:lineRule="atLeast"/>
        <w:jc w:val="both"/>
        <w:rPr>
          <w:rFonts w:ascii="Helvetica" w:eastAsia="Times New Roman" w:hAnsi="Helvetica" w:cs="Helvetica"/>
          <w:color w:val="222222"/>
          <w:sz w:val="24"/>
          <w:szCs w:val="24"/>
          <w:lang w:eastAsia="it-IT"/>
        </w:rPr>
      </w:pPr>
      <w:r w:rsidRPr="005C0022">
        <w:rPr>
          <w:rFonts w:ascii="Helvetica" w:eastAsia="Times New Roman" w:hAnsi="Helvetica" w:cs="Helvetica"/>
          <w:color w:val="222222"/>
          <w:sz w:val="24"/>
          <w:szCs w:val="24"/>
          <w:lang w:eastAsia="it-IT"/>
        </w:rPr>
        <w:t>Il documento è consegnato alla famiglia dell’alunno e, in copia, all’istituzione scolastica o formativa del ciclo successivo.</w:t>
      </w:r>
    </w:p>
    <w:p w:rsidR="005C0022" w:rsidRPr="00A509A4" w:rsidRDefault="005C0022" w:rsidP="00A509A4">
      <w:pPr>
        <w:spacing w:before="120" w:after="120" w:line="336" w:lineRule="atLeast"/>
        <w:rPr>
          <w:rFonts w:ascii="Helvetica" w:eastAsia="Times New Roman" w:hAnsi="Helvetica" w:cs="Helvetica"/>
          <w:color w:val="222222"/>
          <w:sz w:val="24"/>
          <w:szCs w:val="24"/>
          <w:lang w:eastAsia="it-IT"/>
        </w:rPr>
      </w:pPr>
    </w:p>
    <w:p w:rsidR="00A509A4" w:rsidRDefault="00A509A4" w:rsidP="00A509A4">
      <w:pPr>
        <w:shd w:val="clear" w:color="auto" w:fill="FFFFFF"/>
        <w:spacing w:before="120" w:after="120" w:line="336" w:lineRule="atLeast"/>
        <w:rPr>
          <w:rFonts w:ascii="Helvetica" w:eastAsia="Times New Roman" w:hAnsi="Helvetica" w:cs="Helvetica"/>
          <w:color w:val="222222"/>
          <w:lang w:eastAsia="it-IT"/>
        </w:rPr>
      </w:pPr>
    </w:p>
    <w:p w:rsidR="006B6234" w:rsidRDefault="006B6234" w:rsidP="00A509A4">
      <w:pPr>
        <w:shd w:val="clear" w:color="auto" w:fill="FFFFFF"/>
        <w:spacing w:before="120" w:after="120" w:line="336" w:lineRule="atLeast"/>
        <w:rPr>
          <w:rFonts w:ascii="Helvetica" w:eastAsia="Times New Roman" w:hAnsi="Helvetica" w:cs="Helvetica"/>
          <w:color w:val="222222"/>
          <w:lang w:eastAsia="it-IT"/>
        </w:rPr>
      </w:pPr>
    </w:p>
    <w:p w:rsidR="006B6234" w:rsidRDefault="006B6234" w:rsidP="00A509A4">
      <w:pPr>
        <w:shd w:val="clear" w:color="auto" w:fill="FFFFFF"/>
        <w:spacing w:before="120" w:after="120" w:line="336" w:lineRule="atLeast"/>
        <w:rPr>
          <w:rFonts w:ascii="Helvetica" w:eastAsia="Times New Roman" w:hAnsi="Helvetica" w:cs="Helvetica"/>
          <w:color w:val="222222"/>
          <w:lang w:eastAsia="it-IT"/>
        </w:rPr>
      </w:pPr>
    </w:p>
    <w:p w:rsidR="00D57ABF" w:rsidRDefault="00D57ABF" w:rsidP="00A509A4">
      <w:pPr>
        <w:shd w:val="clear" w:color="auto" w:fill="FFFFFF"/>
        <w:spacing w:before="120" w:after="120" w:line="336" w:lineRule="atLeast"/>
        <w:rPr>
          <w:rFonts w:ascii="Helvetica" w:eastAsia="Times New Roman" w:hAnsi="Helvetica" w:cs="Helvetica"/>
          <w:color w:val="222222"/>
          <w:lang w:eastAsia="it-IT"/>
        </w:rPr>
      </w:pPr>
    </w:p>
    <w:p w:rsidR="00D57ABF" w:rsidRDefault="00D57ABF" w:rsidP="00A509A4">
      <w:pPr>
        <w:shd w:val="clear" w:color="auto" w:fill="FFFFFF"/>
        <w:spacing w:before="120" w:after="120" w:line="336" w:lineRule="atLeast"/>
        <w:rPr>
          <w:rFonts w:ascii="Helvetica" w:eastAsia="Times New Roman" w:hAnsi="Helvetica" w:cs="Helvetica"/>
          <w:color w:val="222222"/>
          <w:lang w:eastAsia="it-IT"/>
        </w:rPr>
      </w:pPr>
    </w:p>
    <w:p w:rsidR="00D57ABF" w:rsidRDefault="00D57ABF" w:rsidP="00A509A4">
      <w:pPr>
        <w:shd w:val="clear" w:color="auto" w:fill="FFFFFF"/>
        <w:spacing w:before="120" w:after="120" w:line="336" w:lineRule="atLeast"/>
        <w:rPr>
          <w:rFonts w:ascii="Helvetica" w:eastAsia="Times New Roman" w:hAnsi="Helvetica" w:cs="Helvetica"/>
          <w:color w:val="222222"/>
          <w:lang w:eastAsia="it-IT"/>
        </w:rPr>
      </w:pPr>
    </w:p>
    <w:p w:rsidR="00D57ABF" w:rsidRDefault="00D57ABF" w:rsidP="00A509A4">
      <w:pPr>
        <w:shd w:val="clear" w:color="auto" w:fill="FFFFFF"/>
        <w:spacing w:before="120" w:after="120" w:line="336" w:lineRule="atLeast"/>
        <w:rPr>
          <w:rFonts w:ascii="Helvetica" w:eastAsia="Times New Roman" w:hAnsi="Helvetica" w:cs="Helvetica"/>
          <w:color w:val="222222"/>
          <w:lang w:eastAsia="it-IT"/>
        </w:rPr>
      </w:pPr>
    </w:p>
    <w:p w:rsidR="00D57ABF" w:rsidRDefault="00D57ABF" w:rsidP="00A509A4">
      <w:pPr>
        <w:shd w:val="clear" w:color="auto" w:fill="FFFFFF"/>
        <w:spacing w:before="120" w:after="120" w:line="336" w:lineRule="atLeast"/>
        <w:rPr>
          <w:rFonts w:ascii="Helvetica" w:eastAsia="Times New Roman" w:hAnsi="Helvetica" w:cs="Helvetica"/>
          <w:color w:val="222222"/>
          <w:lang w:eastAsia="it-IT"/>
        </w:rPr>
      </w:pPr>
    </w:p>
    <w:p w:rsidR="006B6234" w:rsidRDefault="006B6234" w:rsidP="00A509A4">
      <w:pPr>
        <w:shd w:val="clear" w:color="auto" w:fill="FFFFFF"/>
        <w:spacing w:before="120" w:after="120" w:line="336" w:lineRule="atLeast"/>
        <w:rPr>
          <w:rFonts w:ascii="Helvetica" w:eastAsia="Times New Roman" w:hAnsi="Helvetica" w:cs="Helvetica"/>
          <w:color w:val="222222"/>
          <w:lang w:eastAsia="it-IT"/>
        </w:rPr>
      </w:pPr>
    </w:p>
    <w:p w:rsidR="00CC649D" w:rsidRDefault="00CC649D" w:rsidP="00A509A4">
      <w:pPr>
        <w:shd w:val="clear" w:color="auto" w:fill="FFFFFF"/>
        <w:spacing w:before="120" w:after="120" w:line="336" w:lineRule="atLeast"/>
        <w:rPr>
          <w:rFonts w:ascii="Helvetica" w:eastAsia="Times New Roman" w:hAnsi="Helvetica" w:cs="Helvetica"/>
          <w:color w:val="222222"/>
          <w:lang w:eastAsia="it-IT"/>
        </w:rPr>
      </w:pPr>
    </w:p>
    <w:p w:rsidR="00CC649D" w:rsidRDefault="00CC649D" w:rsidP="00A509A4">
      <w:pPr>
        <w:shd w:val="clear" w:color="auto" w:fill="FFFFFF"/>
        <w:spacing w:before="120" w:after="120" w:line="336" w:lineRule="atLeast"/>
        <w:rPr>
          <w:rFonts w:ascii="Helvetica" w:eastAsia="Times New Roman" w:hAnsi="Helvetica" w:cs="Helvetica"/>
          <w:color w:val="222222"/>
          <w:lang w:eastAsia="it-IT"/>
        </w:rPr>
      </w:pPr>
    </w:p>
    <w:p w:rsidR="00CC649D" w:rsidRDefault="00CC649D" w:rsidP="00A509A4">
      <w:pPr>
        <w:shd w:val="clear" w:color="auto" w:fill="FFFFFF"/>
        <w:spacing w:before="120" w:after="120" w:line="336" w:lineRule="atLeast"/>
        <w:rPr>
          <w:rFonts w:ascii="Helvetica" w:eastAsia="Times New Roman" w:hAnsi="Helvetica" w:cs="Helvetica"/>
          <w:color w:val="222222"/>
          <w:lang w:eastAsia="it-IT"/>
        </w:rPr>
      </w:pPr>
    </w:p>
    <w:p w:rsidR="00CC649D" w:rsidRDefault="00CC649D" w:rsidP="00A509A4">
      <w:pPr>
        <w:shd w:val="clear" w:color="auto" w:fill="FFFFFF"/>
        <w:spacing w:before="120" w:after="120" w:line="336" w:lineRule="atLeast"/>
        <w:rPr>
          <w:rFonts w:ascii="Helvetica" w:eastAsia="Times New Roman" w:hAnsi="Helvetica" w:cs="Helvetica"/>
          <w:color w:val="222222"/>
          <w:lang w:eastAsia="it-IT"/>
        </w:rPr>
      </w:pPr>
    </w:p>
    <w:p w:rsidR="006B6234" w:rsidRDefault="006B6234" w:rsidP="00A509A4">
      <w:pPr>
        <w:shd w:val="clear" w:color="auto" w:fill="FFFFFF"/>
        <w:spacing w:before="120" w:after="120" w:line="336" w:lineRule="atLeast"/>
        <w:rPr>
          <w:rFonts w:ascii="Helvetica" w:eastAsia="Times New Roman" w:hAnsi="Helvetica" w:cs="Helvetica"/>
          <w:color w:val="222222"/>
          <w:lang w:eastAsia="it-IT"/>
        </w:rPr>
      </w:pPr>
    </w:p>
    <w:p w:rsidR="00D57ABF" w:rsidRDefault="00D57ABF" w:rsidP="00A509A4">
      <w:pPr>
        <w:shd w:val="clear" w:color="auto" w:fill="FFFFFF"/>
        <w:spacing w:before="120" w:after="120" w:line="336" w:lineRule="atLeast"/>
        <w:rPr>
          <w:rFonts w:ascii="Helvetica" w:eastAsia="Times New Roman" w:hAnsi="Helvetica" w:cs="Helvetica"/>
          <w:color w:val="222222"/>
          <w:lang w:eastAsia="it-IT"/>
        </w:rPr>
      </w:pPr>
    </w:p>
    <w:p w:rsidR="00D57ABF" w:rsidRDefault="00D57ABF" w:rsidP="00A509A4">
      <w:pPr>
        <w:shd w:val="clear" w:color="auto" w:fill="FFFFFF"/>
        <w:spacing w:before="120" w:after="120" w:line="336" w:lineRule="atLeast"/>
        <w:rPr>
          <w:rFonts w:ascii="Helvetica" w:eastAsia="Times New Roman" w:hAnsi="Helvetica" w:cs="Helvetica"/>
          <w:color w:val="222222"/>
          <w:lang w:eastAsia="it-IT"/>
        </w:rPr>
      </w:pPr>
    </w:p>
    <w:p w:rsidR="00D57ABF" w:rsidRDefault="00D57ABF" w:rsidP="00A509A4">
      <w:pPr>
        <w:shd w:val="clear" w:color="auto" w:fill="FFFFFF"/>
        <w:spacing w:before="120" w:after="120" w:line="336" w:lineRule="atLeast"/>
        <w:rPr>
          <w:rFonts w:ascii="Helvetica" w:eastAsia="Times New Roman" w:hAnsi="Helvetica" w:cs="Helvetica"/>
          <w:color w:val="222222"/>
          <w:lang w:eastAsia="it-IT"/>
        </w:rPr>
      </w:pPr>
    </w:p>
    <w:p w:rsidR="00CC649D" w:rsidRDefault="00CC649D" w:rsidP="00A509A4">
      <w:pPr>
        <w:shd w:val="clear" w:color="auto" w:fill="FFFFFF"/>
        <w:spacing w:before="120" w:after="120" w:line="336" w:lineRule="atLeast"/>
        <w:rPr>
          <w:rFonts w:ascii="Helvetica" w:eastAsia="Times New Roman" w:hAnsi="Helvetica" w:cs="Helvetica"/>
          <w:color w:val="222222"/>
          <w:lang w:eastAsia="it-IT"/>
        </w:rPr>
      </w:pPr>
    </w:p>
    <w:p w:rsidR="00CC649D" w:rsidRDefault="00CC649D" w:rsidP="00A509A4">
      <w:pPr>
        <w:shd w:val="clear" w:color="auto" w:fill="FFFFFF"/>
        <w:spacing w:before="120" w:after="120" w:line="336" w:lineRule="atLeast"/>
        <w:rPr>
          <w:rFonts w:ascii="Helvetica" w:eastAsia="Times New Roman" w:hAnsi="Helvetica" w:cs="Helvetica"/>
          <w:color w:val="222222"/>
          <w:lang w:eastAsia="it-IT"/>
        </w:rPr>
      </w:pPr>
    </w:p>
    <w:p w:rsidR="00CC649D" w:rsidRDefault="00CC649D" w:rsidP="00A509A4">
      <w:pPr>
        <w:shd w:val="clear" w:color="auto" w:fill="FFFFFF"/>
        <w:spacing w:before="120" w:after="120" w:line="336" w:lineRule="atLeast"/>
        <w:rPr>
          <w:rFonts w:ascii="Helvetica" w:eastAsia="Times New Roman" w:hAnsi="Helvetica" w:cs="Helvetica"/>
          <w:color w:val="222222"/>
          <w:lang w:eastAsia="it-IT"/>
        </w:rPr>
      </w:pPr>
    </w:p>
    <w:p w:rsidR="00CC649D" w:rsidRDefault="00CC649D" w:rsidP="00A509A4">
      <w:pPr>
        <w:shd w:val="clear" w:color="auto" w:fill="FFFFFF"/>
        <w:spacing w:before="120" w:after="120" w:line="336" w:lineRule="atLeast"/>
        <w:rPr>
          <w:rFonts w:ascii="Helvetica" w:eastAsia="Times New Roman" w:hAnsi="Helvetica" w:cs="Helvetica"/>
          <w:color w:val="222222"/>
          <w:lang w:eastAsia="it-IT"/>
        </w:rPr>
      </w:pPr>
    </w:p>
    <w:p w:rsidR="00CC649D" w:rsidRDefault="00CC649D" w:rsidP="00A509A4">
      <w:pPr>
        <w:shd w:val="clear" w:color="auto" w:fill="FFFFFF"/>
        <w:spacing w:before="120" w:after="120" w:line="336" w:lineRule="atLeast"/>
        <w:rPr>
          <w:rFonts w:ascii="Helvetica" w:eastAsia="Times New Roman" w:hAnsi="Helvetica" w:cs="Helvetica"/>
          <w:color w:val="222222"/>
          <w:lang w:eastAsia="it-IT"/>
        </w:rPr>
      </w:pPr>
    </w:p>
    <w:p w:rsidR="00CC649D" w:rsidRDefault="00CC649D" w:rsidP="00A509A4">
      <w:pPr>
        <w:shd w:val="clear" w:color="auto" w:fill="FFFFFF"/>
        <w:spacing w:before="120" w:after="120" w:line="336" w:lineRule="atLeast"/>
        <w:rPr>
          <w:rFonts w:ascii="Helvetica" w:eastAsia="Times New Roman" w:hAnsi="Helvetica" w:cs="Helvetica"/>
          <w:color w:val="222222"/>
          <w:lang w:eastAsia="it-IT"/>
        </w:rPr>
      </w:pPr>
    </w:p>
    <w:p w:rsidR="00424D24" w:rsidRDefault="00424D24" w:rsidP="00424D24">
      <w:pPr>
        <w:pStyle w:val="NormaleWeb"/>
        <w:shd w:val="clear" w:color="auto" w:fill="FFFFFF"/>
        <w:spacing w:before="120" w:beforeAutospacing="0" w:after="120" w:afterAutospacing="0" w:line="336" w:lineRule="atLeast"/>
        <w:ind w:left="7080" w:firstLine="708"/>
        <w:jc w:val="center"/>
        <w:rPr>
          <w:b/>
        </w:rPr>
      </w:pPr>
      <w:r>
        <w:rPr>
          <w:rFonts w:ascii="Calibri-OneByteIdentityH" w:hAnsi="Calibri-OneByteIdentityH" w:cs="Calibri-OneByteIdentityH"/>
        </w:rPr>
        <w:t>Allegato A</w:t>
      </w:r>
    </w:p>
    <w:p w:rsidR="001F3112" w:rsidRPr="001F3112" w:rsidRDefault="001F3112" w:rsidP="001F3112">
      <w:pPr>
        <w:pStyle w:val="NormaleWeb"/>
        <w:shd w:val="clear" w:color="auto" w:fill="FFFFFF"/>
        <w:spacing w:before="120" w:beforeAutospacing="0" w:after="120" w:afterAutospacing="0" w:line="336" w:lineRule="atLeast"/>
        <w:jc w:val="center"/>
        <w:rPr>
          <w:b/>
        </w:rPr>
      </w:pPr>
      <w:r w:rsidRPr="001F3112">
        <w:rPr>
          <w:b/>
        </w:rPr>
        <w:t>MODELLO NAZIONALE DI CERTIFICAZIONE DELLE COMPETENZE</w:t>
      </w:r>
    </w:p>
    <w:p w:rsidR="001F3112" w:rsidRDefault="001F3112" w:rsidP="001F3112">
      <w:pPr>
        <w:pStyle w:val="NormaleWeb"/>
        <w:shd w:val="clear" w:color="auto" w:fill="FFFFFF"/>
        <w:spacing w:before="120" w:beforeAutospacing="0" w:after="120" w:afterAutospacing="0" w:line="336" w:lineRule="atLeast"/>
        <w:jc w:val="center"/>
        <w:rPr>
          <w:b/>
        </w:rPr>
      </w:pPr>
      <w:r w:rsidRPr="001F3112">
        <w:rPr>
          <w:b/>
        </w:rPr>
        <w:t>(a cura del Consiglio di classe)</w:t>
      </w:r>
    </w:p>
    <w:p w:rsidR="003E1CD3" w:rsidRPr="003E1CD3" w:rsidRDefault="003E1CD3" w:rsidP="003E1CD3">
      <w:pPr>
        <w:tabs>
          <w:tab w:val="center" w:pos="4819"/>
          <w:tab w:val="right" w:pos="9638"/>
        </w:tabs>
        <w:suppressAutoHyphens/>
        <w:spacing w:after="0" w:line="240" w:lineRule="auto"/>
        <w:jc w:val="center"/>
        <w:rPr>
          <w:rFonts w:ascii="Arial" w:eastAsia="Calibri" w:hAnsi="Arial" w:cs="Arial"/>
          <w:b/>
          <w:bCs/>
          <w:spacing w:val="-8"/>
          <w:sz w:val="18"/>
          <w:szCs w:val="18"/>
          <w:lang w:eastAsia="ar-SA"/>
        </w:rPr>
      </w:pPr>
      <w:r>
        <w:rPr>
          <w:rFonts w:ascii="Arial" w:eastAsia="Calibri" w:hAnsi="Arial" w:cs="Arial"/>
          <w:b/>
          <w:noProof/>
          <w:spacing w:val="-8"/>
          <w:sz w:val="18"/>
          <w:szCs w:val="18"/>
          <w:lang w:eastAsia="it-IT"/>
        </w:rPr>
        <w:drawing>
          <wp:inline distT="0" distB="0" distL="0" distR="0">
            <wp:extent cx="756920" cy="756920"/>
            <wp:effectExtent l="19050" t="0" r="5080" b="0"/>
            <wp:docPr id="11"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2" cstate="print"/>
                    <a:srcRect/>
                    <a:stretch>
                      <a:fillRect/>
                    </a:stretch>
                  </pic:blipFill>
                  <pic:spPr bwMode="auto">
                    <a:xfrm>
                      <a:off x="0" y="0"/>
                      <a:ext cx="756920" cy="756920"/>
                    </a:xfrm>
                    <a:prstGeom prst="rect">
                      <a:avLst/>
                    </a:prstGeom>
                    <a:solidFill>
                      <a:srgbClr val="FFFFFF">
                        <a:alpha val="0"/>
                      </a:srgbClr>
                    </a:solidFill>
                    <a:ln w="9525">
                      <a:noFill/>
                      <a:miter lim="800000"/>
                      <a:headEnd/>
                      <a:tailEnd/>
                    </a:ln>
                  </pic:spPr>
                </pic:pic>
              </a:graphicData>
            </a:graphic>
          </wp:inline>
        </w:drawing>
      </w:r>
    </w:p>
    <w:p w:rsidR="003E1CD3" w:rsidRPr="003E1CD3" w:rsidRDefault="003E1CD3" w:rsidP="003E1CD3">
      <w:pPr>
        <w:tabs>
          <w:tab w:val="center" w:pos="4819"/>
          <w:tab w:val="right" w:pos="9638"/>
        </w:tabs>
        <w:suppressAutoHyphens/>
        <w:spacing w:after="0" w:line="240" w:lineRule="auto"/>
        <w:jc w:val="center"/>
        <w:rPr>
          <w:rFonts w:ascii="Arial" w:eastAsia="Calibri" w:hAnsi="Arial" w:cs="Arial"/>
          <w:spacing w:val="-8"/>
          <w:sz w:val="18"/>
          <w:szCs w:val="18"/>
          <w:lang w:eastAsia="ar-SA"/>
        </w:rPr>
      </w:pPr>
      <w:r w:rsidRPr="003E1CD3">
        <w:rPr>
          <w:rFonts w:ascii="Arial" w:eastAsia="Calibri" w:hAnsi="Arial" w:cs="Arial"/>
          <w:spacing w:val="-8"/>
          <w:sz w:val="18"/>
          <w:szCs w:val="18"/>
          <w:lang w:eastAsia="ar-SA"/>
        </w:rPr>
        <w:t>Istituzione scolastica</w:t>
      </w:r>
    </w:p>
    <w:p w:rsidR="003E1CD3" w:rsidRPr="003E1CD3" w:rsidRDefault="003E1CD3" w:rsidP="003E1CD3">
      <w:pPr>
        <w:tabs>
          <w:tab w:val="center" w:pos="4819"/>
          <w:tab w:val="right" w:pos="9638"/>
        </w:tabs>
        <w:suppressAutoHyphens/>
        <w:spacing w:after="0" w:line="240" w:lineRule="auto"/>
        <w:jc w:val="center"/>
        <w:rPr>
          <w:rFonts w:ascii="Arial" w:eastAsia="Calibri" w:hAnsi="Arial" w:cs="Arial"/>
          <w:spacing w:val="-8"/>
          <w:sz w:val="18"/>
          <w:szCs w:val="18"/>
          <w:lang w:eastAsia="ar-SA"/>
        </w:rPr>
      </w:pPr>
    </w:p>
    <w:p w:rsidR="003E1CD3" w:rsidRPr="003E1CD3" w:rsidRDefault="003E1CD3" w:rsidP="003E1CD3">
      <w:pPr>
        <w:tabs>
          <w:tab w:val="center" w:pos="4819"/>
          <w:tab w:val="right" w:pos="9638"/>
        </w:tabs>
        <w:suppressAutoHyphens/>
        <w:spacing w:after="0" w:line="240" w:lineRule="auto"/>
        <w:jc w:val="center"/>
        <w:rPr>
          <w:rFonts w:ascii="Arial" w:eastAsia="Calibri" w:hAnsi="Arial" w:cs="Arial"/>
          <w:spacing w:val="-8"/>
          <w:sz w:val="18"/>
          <w:szCs w:val="18"/>
          <w:lang w:eastAsia="ar-SA"/>
        </w:rPr>
      </w:pPr>
      <w:r w:rsidRPr="003E1CD3">
        <w:rPr>
          <w:rFonts w:ascii="Arial" w:eastAsia="Calibri" w:hAnsi="Arial" w:cs="Arial"/>
          <w:spacing w:val="-8"/>
          <w:sz w:val="18"/>
          <w:szCs w:val="18"/>
          <w:lang w:eastAsia="ar-SA"/>
        </w:rPr>
        <w:t>……………………………………………..……………………………….</w:t>
      </w:r>
    </w:p>
    <w:p w:rsidR="003E1CD3" w:rsidRPr="003E1CD3" w:rsidRDefault="003E1CD3" w:rsidP="003E1CD3">
      <w:pPr>
        <w:suppressAutoHyphens/>
        <w:spacing w:after="0" w:line="240" w:lineRule="auto"/>
        <w:jc w:val="center"/>
        <w:rPr>
          <w:rFonts w:ascii="Arial" w:eastAsia="Calibri" w:hAnsi="Arial" w:cs="Arial"/>
          <w:b/>
          <w:bCs/>
          <w:spacing w:val="-8"/>
          <w:sz w:val="18"/>
          <w:szCs w:val="18"/>
          <w:lang w:eastAsia="ar-SA"/>
        </w:rPr>
      </w:pPr>
    </w:p>
    <w:p w:rsidR="003E1CD3" w:rsidRPr="003E1CD3" w:rsidRDefault="003E1CD3" w:rsidP="003E1CD3">
      <w:pPr>
        <w:suppressAutoHyphens/>
        <w:spacing w:after="0" w:line="240" w:lineRule="auto"/>
        <w:jc w:val="center"/>
        <w:rPr>
          <w:rFonts w:ascii="Arial" w:eastAsia="Calibri" w:hAnsi="Arial" w:cs="Arial"/>
          <w:b/>
          <w:bCs/>
          <w:spacing w:val="-8"/>
          <w:sz w:val="18"/>
          <w:szCs w:val="18"/>
          <w:lang w:eastAsia="ar-SA"/>
        </w:rPr>
      </w:pPr>
    </w:p>
    <w:p w:rsidR="003E1CD3" w:rsidRPr="003E1CD3" w:rsidRDefault="003E1CD3" w:rsidP="003E1CD3">
      <w:pPr>
        <w:suppressAutoHyphens/>
        <w:spacing w:after="0" w:line="240" w:lineRule="auto"/>
        <w:jc w:val="center"/>
        <w:rPr>
          <w:rFonts w:ascii="Times New Roman" w:eastAsia="Calibri" w:hAnsi="Times New Roman" w:cs="Times New Roman"/>
          <w:b/>
          <w:bCs/>
          <w:spacing w:val="-8"/>
          <w:sz w:val="20"/>
          <w:szCs w:val="20"/>
          <w:lang w:eastAsia="ar-SA"/>
        </w:rPr>
      </w:pPr>
    </w:p>
    <w:p w:rsidR="003E1CD3" w:rsidRPr="003E1CD3" w:rsidRDefault="003E1CD3" w:rsidP="003E1CD3">
      <w:pPr>
        <w:suppressAutoHyphens/>
        <w:spacing w:after="0" w:line="240" w:lineRule="auto"/>
        <w:jc w:val="center"/>
        <w:rPr>
          <w:rFonts w:ascii="Times New Roman" w:eastAsia="Calibri" w:hAnsi="Times New Roman" w:cs="Times New Roman"/>
          <w:b/>
          <w:bCs/>
          <w:spacing w:val="-8"/>
          <w:sz w:val="24"/>
          <w:szCs w:val="24"/>
          <w:lang w:eastAsia="ar-SA"/>
        </w:rPr>
      </w:pPr>
      <w:r w:rsidRPr="003E1CD3">
        <w:rPr>
          <w:rFonts w:ascii="Times New Roman" w:eastAsia="Calibri" w:hAnsi="Times New Roman" w:cs="Times New Roman"/>
          <w:b/>
          <w:bCs/>
          <w:spacing w:val="-8"/>
          <w:sz w:val="24"/>
          <w:szCs w:val="24"/>
          <w:lang w:eastAsia="ar-SA"/>
        </w:rPr>
        <w:t>SCHEDA DI CERTIFICAZIONE DELLE COMPETENZE</w:t>
      </w:r>
    </w:p>
    <w:p w:rsidR="003E1CD3" w:rsidRPr="003E1CD3" w:rsidRDefault="003E1CD3" w:rsidP="003E1CD3">
      <w:pPr>
        <w:spacing w:before="120" w:after="0" w:line="240" w:lineRule="auto"/>
        <w:jc w:val="center"/>
        <w:rPr>
          <w:rFonts w:ascii="Times New Roman" w:eastAsia="Calibri" w:hAnsi="Times New Roman" w:cs="Times New Roman"/>
          <w:b/>
          <w:bCs/>
          <w:color w:val="FF0000"/>
          <w:sz w:val="24"/>
          <w:szCs w:val="24"/>
          <w:lang w:eastAsia="it-IT"/>
        </w:rPr>
      </w:pPr>
      <w:r w:rsidRPr="003E1CD3">
        <w:rPr>
          <w:rFonts w:ascii="Times New Roman" w:eastAsia="Calibri" w:hAnsi="Times New Roman" w:cs="Times New Roman"/>
          <w:b/>
          <w:bCs/>
          <w:sz w:val="24"/>
          <w:szCs w:val="24"/>
          <w:lang w:eastAsia="it-IT"/>
        </w:rPr>
        <w:t>AL TERMINE DELLA SCUOLA PRIMARIA</w:t>
      </w:r>
    </w:p>
    <w:p w:rsidR="003E1CD3" w:rsidRPr="003E1CD3" w:rsidRDefault="003E1CD3" w:rsidP="003E1CD3">
      <w:pPr>
        <w:suppressAutoHyphens/>
        <w:spacing w:after="0" w:line="456" w:lineRule="atLeast"/>
        <w:jc w:val="center"/>
        <w:rPr>
          <w:rFonts w:ascii="Times New Roman" w:eastAsia="Calibri" w:hAnsi="Times New Roman" w:cs="Times New Roman"/>
          <w:b/>
          <w:bCs/>
          <w:spacing w:val="-8"/>
          <w:sz w:val="24"/>
          <w:szCs w:val="24"/>
          <w:lang w:eastAsia="ar-SA"/>
        </w:rPr>
      </w:pPr>
    </w:p>
    <w:p w:rsidR="003E1CD3" w:rsidRPr="003E1CD3" w:rsidRDefault="003E1CD3" w:rsidP="003E1CD3">
      <w:pPr>
        <w:suppressAutoHyphens/>
        <w:spacing w:after="0" w:line="456" w:lineRule="atLeast"/>
        <w:jc w:val="center"/>
        <w:rPr>
          <w:rFonts w:ascii="Times New Roman" w:eastAsia="Calibri" w:hAnsi="Times New Roman" w:cs="Times New Roman"/>
          <w:b/>
          <w:bCs/>
          <w:spacing w:val="-8"/>
          <w:sz w:val="24"/>
          <w:szCs w:val="24"/>
          <w:lang w:eastAsia="ar-SA"/>
        </w:rPr>
      </w:pPr>
      <w:r w:rsidRPr="003E1CD3">
        <w:rPr>
          <w:rFonts w:ascii="Times New Roman" w:eastAsia="Calibri" w:hAnsi="Times New Roman" w:cs="Times New Roman"/>
          <w:b/>
          <w:bCs/>
          <w:spacing w:val="-8"/>
          <w:sz w:val="24"/>
          <w:szCs w:val="24"/>
          <w:lang w:eastAsia="ar-SA"/>
        </w:rPr>
        <w:t>Il Dirigente Scolastico</w:t>
      </w:r>
    </w:p>
    <w:p w:rsidR="003E1CD3" w:rsidRPr="003E1CD3" w:rsidRDefault="003E1CD3" w:rsidP="003E1CD3">
      <w:pPr>
        <w:suppressAutoHyphens/>
        <w:spacing w:after="0" w:line="240" w:lineRule="auto"/>
        <w:rPr>
          <w:rFonts w:ascii="Times New Roman" w:eastAsia="Calibri" w:hAnsi="Times New Roman" w:cs="Times New Roman"/>
          <w:spacing w:val="-8"/>
          <w:sz w:val="24"/>
          <w:szCs w:val="24"/>
          <w:lang w:eastAsia="ar-SA"/>
        </w:rPr>
      </w:pPr>
    </w:p>
    <w:p w:rsidR="003E1CD3" w:rsidRPr="003E1CD3" w:rsidRDefault="003E1CD3" w:rsidP="003E1CD3">
      <w:pPr>
        <w:suppressAutoHyphens/>
        <w:spacing w:after="0" w:line="240" w:lineRule="auto"/>
        <w:rPr>
          <w:rFonts w:ascii="Times New Roman" w:eastAsia="Calibri" w:hAnsi="Times New Roman" w:cs="Times New Roman"/>
          <w:spacing w:val="-8"/>
          <w:sz w:val="24"/>
          <w:szCs w:val="24"/>
          <w:lang w:eastAsia="ar-SA"/>
        </w:rPr>
      </w:pPr>
    </w:p>
    <w:p w:rsidR="003E1CD3" w:rsidRPr="003E1CD3" w:rsidRDefault="003E1CD3" w:rsidP="003E1CD3">
      <w:pPr>
        <w:suppressAutoHyphens/>
        <w:spacing w:after="0" w:line="240" w:lineRule="auto"/>
        <w:jc w:val="both"/>
        <w:rPr>
          <w:rFonts w:ascii="Times New Roman" w:eastAsia="Calibri" w:hAnsi="Times New Roman" w:cs="Times New Roman"/>
          <w:spacing w:val="-8"/>
          <w:sz w:val="24"/>
          <w:szCs w:val="24"/>
          <w:lang w:eastAsia="ar-SA"/>
        </w:rPr>
      </w:pPr>
      <w:r w:rsidRPr="003E1CD3">
        <w:rPr>
          <w:rFonts w:ascii="Times New Roman" w:eastAsia="Calibri" w:hAnsi="Times New Roman" w:cs="Times New Roman"/>
          <w:spacing w:val="-8"/>
          <w:sz w:val="24"/>
          <w:szCs w:val="24"/>
          <w:lang w:eastAsia="ar-SA"/>
        </w:rPr>
        <w:t>Visti gli atti d’ufficio relativi alle valutazioni espresse dagli insegnanti di classe al termine della quinta classe della scuola primaria;</w:t>
      </w:r>
    </w:p>
    <w:p w:rsidR="003E1CD3" w:rsidRPr="003E1CD3" w:rsidRDefault="003E1CD3" w:rsidP="003E1CD3">
      <w:pPr>
        <w:suppressAutoHyphens/>
        <w:spacing w:after="0" w:line="240" w:lineRule="auto"/>
        <w:rPr>
          <w:rFonts w:ascii="Times New Roman" w:eastAsia="Calibri" w:hAnsi="Times New Roman" w:cs="Times New Roman"/>
          <w:spacing w:val="-8"/>
          <w:sz w:val="24"/>
          <w:szCs w:val="24"/>
          <w:lang w:eastAsia="ar-SA"/>
        </w:rPr>
      </w:pPr>
    </w:p>
    <w:p w:rsidR="003E1CD3" w:rsidRPr="003E1CD3" w:rsidRDefault="003E1CD3" w:rsidP="003E1CD3">
      <w:pPr>
        <w:suppressAutoHyphens/>
        <w:spacing w:after="0" w:line="240" w:lineRule="auto"/>
        <w:rPr>
          <w:rFonts w:ascii="Times New Roman" w:eastAsia="Calibri" w:hAnsi="Times New Roman" w:cs="Times New Roman"/>
          <w:spacing w:val="-8"/>
          <w:sz w:val="24"/>
          <w:szCs w:val="24"/>
          <w:lang w:eastAsia="ar-SA"/>
        </w:rPr>
      </w:pPr>
      <w:r w:rsidRPr="003E1CD3">
        <w:rPr>
          <w:rFonts w:ascii="Times New Roman" w:eastAsia="Calibri" w:hAnsi="Times New Roman" w:cs="Times New Roman"/>
          <w:spacing w:val="-8"/>
          <w:sz w:val="24"/>
          <w:szCs w:val="24"/>
          <w:lang w:eastAsia="ar-SA"/>
        </w:rPr>
        <w:t>tenuto conto del percorso scolastico quinquennale;</w:t>
      </w:r>
    </w:p>
    <w:p w:rsidR="00424D24" w:rsidRDefault="00424D24" w:rsidP="003E1CD3">
      <w:pPr>
        <w:keepNext/>
        <w:autoSpaceDE w:val="0"/>
        <w:autoSpaceDN w:val="0"/>
        <w:adjustRightInd w:val="0"/>
        <w:spacing w:after="0" w:line="360" w:lineRule="auto"/>
        <w:jc w:val="center"/>
        <w:outlineLvl w:val="0"/>
        <w:rPr>
          <w:rFonts w:ascii="Times New Roman" w:eastAsia="Calibri" w:hAnsi="Times New Roman" w:cs="Times New Roman"/>
          <w:b/>
          <w:bCs/>
          <w:sz w:val="24"/>
          <w:szCs w:val="24"/>
          <w:lang w:eastAsia="it-IT"/>
        </w:rPr>
      </w:pPr>
    </w:p>
    <w:p w:rsidR="003E1CD3" w:rsidRPr="003E1CD3" w:rsidRDefault="003E1CD3" w:rsidP="003E1CD3">
      <w:pPr>
        <w:keepNext/>
        <w:autoSpaceDE w:val="0"/>
        <w:autoSpaceDN w:val="0"/>
        <w:adjustRightInd w:val="0"/>
        <w:spacing w:after="0" w:line="360" w:lineRule="auto"/>
        <w:jc w:val="center"/>
        <w:outlineLvl w:val="0"/>
        <w:rPr>
          <w:rFonts w:ascii="Times New Roman" w:eastAsia="Calibri" w:hAnsi="Times New Roman" w:cs="Times New Roman"/>
          <w:b/>
          <w:bCs/>
          <w:sz w:val="24"/>
          <w:szCs w:val="24"/>
          <w:lang w:eastAsia="it-IT"/>
        </w:rPr>
      </w:pPr>
      <w:r w:rsidRPr="003E1CD3">
        <w:rPr>
          <w:rFonts w:ascii="Times New Roman" w:eastAsia="Calibri" w:hAnsi="Times New Roman" w:cs="Times New Roman"/>
          <w:b/>
          <w:bCs/>
          <w:sz w:val="24"/>
          <w:szCs w:val="24"/>
          <w:lang w:eastAsia="it-IT"/>
        </w:rPr>
        <w:t>CERTIFICA</w:t>
      </w:r>
    </w:p>
    <w:p w:rsidR="003E1CD3" w:rsidRPr="003E1CD3" w:rsidRDefault="003E1CD3" w:rsidP="003E1CD3">
      <w:pPr>
        <w:suppressAutoHyphens/>
        <w:spacing w:after="0" w:line="240" w:lineRule="auto"/>
        <w:jc w:val="both"/>
        <w:rPr>
          <w:rFonts w:ascii="Times New Roman" w:eastAsia="Calibri" w:hAnsi="Times New Roman" w:cs="Times New Roman"/>
          <w:sz w:val="24"/>
          <w:szCs w:val="24"/>
          <w:lang w:eastAsia="ar-SA"/>
        </w:rPr>
      </w:pPr>
      <w:r w:rsidRPr="003E1CD3">
        <w:rPr>
          <w:rFonts w:ascii="Times New Roman" w:eastAsia="Calibri" w:hAnsi="Times New Roman" w:cs="Times New Roman"/>
          <w:spacing w:val="-8"/>
          <w:sz w:val="24"/>
          <w:szCs w:val="24"/>
          <w:lang w:eastAsia="ar-SA"/>
        </w:rPr>
        <w:t>che</w:t>
      </w:r>
      <w:r w:rsidRPr="003E1CD3">
        <w:rPr>
          <w:rFonts w:ascii="Times New Roman" w:eastAsia="Calibri" w:hAnsi="Times New Roman" w:cs="Times New Roman"/>
          <w:sz w:val="24"/>
          <w:szCs w:val="24"/>
          <w:lang w:eastAsia="ar-SA"/>
        </w:rPr>
        <w:t xml:space="preserve"> l’</w:t>
      </w:r>
      <w:proofErr w:type="spellStart"/>
      <w:r w:rsidRPr="003E1CD3">
        <w:rPr>
          <w:rFonts w:ascii="Times New Roman" w:eastAsia="Calibri" w:hAnsi="Times New Roman" w:cs="Times New Roman"/>
          <w:sz w:val="24"/>
          <w:szCs w:val="24"/>
          <w:lang w:eastAsia="ar-SA"/>
        </w:rPr>
        <w:t>alunn</w:t>
      </w:r>
      <w:proofErr w:type="spellEnd"/>
      <w:r w:rsidRPr="003E1CD3">
        <w:rPr>
          <w:rFonts w:ascii="Times New Roman" w:eastAsia="Calibri" w:hAnsi="Times New Roman" w:cs="Times New Roman"/>
          <w:sz w:val="24"/>
          <w:szCs w:val="24"/>
          <w:lang w:eastAsia="ar-SA"/>
        </w:rPr>
        <w:t xml:space="preserve"> …  ………………………………………………...…………………………………......., </w:t>
      </w:r>
    </w:p>
    <w:p w:rsidR="003E1CD3" w:rsidRPr="003E1CD3" w:rsidRDefault="003E1CD3" w:rsidP="003E1CD3">
      <w:pPr>
        <w:suppressAutoHyphens/>
        <w:spacing w:after="0" w:line="240" w:lineRule="auto"/>
        <w:ind w:left="181"/>
        <w:jc w:val="both"/>
        <w:rPr>
          <w:rFonts w:ascii="Times New Roman" w:eastAsia="Calibri" w:hAnsi="Times New Roman" w:cs="Times New Roman"/>
          <w:sz w:val="24"/>
          <w:szCs w:val="24"/>
          <w:lang w:eastAsia="ar-SA"/>
        </w:rPr>
      </w:pPr>
    </w:p>
    <w:p w:rsidR="003E1CD3" w:rsidRPr="003E1CD3" w:rsidRDefault="003E1CD3" w:rsidP="003E1CD3">
      <w:pPr>
        <w:suppressAutoHyphens/>
        <w:spacing w:after="0" w:line="240" w:lineRule="auto"/>
        <w:jc w:val="both"/>
        <w:rPr>
          <w:rFonts w:ascii="Times New Roman" w:eastAsia="Calibri" w:hAnsi="Times New Roman" w:cs="Times New Roman"/>
          <w:sz w:val="24"/>
          <w:szCs w:val="24"/>
          <w:lang w:eastAsia="ar-SA"/>
        </w:rPr>
      </w:pPr>
      <w:proofErr w:type="spellStart"/>
      <w:r w:rsidRPr="003E1CD3">
        <w:rPr>
          <w:rFonts w:ascii="Times New Roman" w:eastAsia="Calibri" w:hAnsi="Times New Roman" w:cs="Times New Roman"/>
          <w:sz w:val="24"/>
          <w:szCs w:val="24"/>
          <w:lang w:eastAsia="ar-SA"/>
        </w:rPr>
        <w:t>nat</w:t>
      </w:r>
      <w:proofErr w:type="spellEnd"/>
      <w:r w:rsidRPr="003E1CD3">
        <w:rPr>
          <w:rFonts w:ascii="Times New Roman" w:eastAsia="Calibri" w:hAnsi="Times New Roman" w:cs="Times New Roman"/>
          <w:sz w:val="24"/>
          <w:szCs w:val="24"/>
          <w:lang w:eastAsia="ar-SA"/>
        </w:rPr>
        <w:t xml:space="preserve"> …  a ………………………………………………….…………….…  il………………..………,</w:t>
      </w:r>
    </w:p>
    <w:p w:rsidR="003E1CD3" w:rsidRPr="003E1CD3" w:rsidRDefault="003E1CD3" w:rsidP="003E1CD3">
      <w:pPr>
        <w:suppressAutoHyphens/>
        <w:spacing w:after="0" w:line="240" w:lineRule="auto"/>
        <w:jc w:val="both"/>
        <w:rPr>
          <w:rFonts w:ascii="Times New Roman" w:eastAsia="Calibri" w:hAnsi="Times New Roman" w:cs="Times New Roman"/>
          <w:sz w:val="24"/>
          <w:szCs w:val="24"/>
          <w:lang w:eastAsia="ar-SA"/>
        </w:rPr>
      </w:pPr>
    </w:p>
    <w:p w:rsidR="003E1CD3" w:rsidRPr="003E1CD3" w:rsidRDefault="003E1CD3" w:rsidP="003E1CD3">
      <w:pPr>
        <w:suppressAutoHyphens/>
        <w:spacing w:after="0" w:line="240" w:lineRule="auto"/>
        <w:jc w:val="both"/>
        <w:rPr>
          <w:rFonts w:ascii="Times New Roman" w:eastAsia="Calibri" w:hAnsi="Times New Roman" w:cs="Times New Roman"/>
          <w:sz w:val="24"/>
          <w:szCs w:val="24"/>
          <w:lang w:eastAsia="ar-SA"/>
        </w:rPr>
      </w:pPr>
      <w:r w:rsidRPr="003E1CD3">
        <w:rPr>
          <w:rFonts w:ascii="Times New Roman" w:eastAsia="Calibri" w:hAnsi="Times New Roman" w:cs="Times New Roman"/>
          <w:sz w:val="24"/>
          <w:szCs w:val="24"/>
          <w:lang w:eastAsia="ar-SA"/>
        </w:rPr>
        <w:t>ha frequentato nell’anno scolastico ..…. / …. la classe .… sez. …, con orario settimanale di ….. ore;</w:t>
      </w:r>
    </w:p>
    <w:p w:rsidR="003E1CD3" w:rsidRPr="003E1CD3" w:rsidRDefault="003E1CD3" w:rsidP="003E1CD3">
      <w:pPr>
        <w:suppressAutoHyphens/>
        <w:spacing w:after="0" w:line="240" w:lineRule="auto"/>
        <w:ind w:left="180"/>
        <w:jc w:val="both"/>
        <w:rPr>
          <w:rFonts w:ascii="Times New Roman" w:eastAsia="Calibri" w:hAnsi="Times New Roman" w:cs="Times New Roman"/>
          <w:sz w:val="24"/>
          <w:szCs w:val="24"/>
          <w:lang w:eastAsia="ar-SA"/>
        </w:rPr>
      </w:pPr>
    </w:p>
    <w:p w:rsidR="003E1CD3" w:rsidRPr="003E1CD3" w:rsidRDefault="003E1CD3" w:rsidP="003E1CD3">
      <w:pPr>
        <w:suppressAutoHyphens/>
        <w:spacing w:after="0" w:line="240" w:lineRule="auto"/>
        <w:jc w:val="both"/>
        <w:rPr>
          <w:rFonts w:ascii="Times New Roman" w:eastAsia="Calibri" w:hAnsi="Times New Roman" w:cs="Times New Roman"/>
          <w:sz w:val="24"/>
          <w:szCs w:val="24"/>
        </w:rPr>
      </w:pPr>
      <w:r w:rsidRPr="003E1CD3">
        <w:rPr>
          <w:rFonts w:ascii="Times New Roman" w:eastAsia="Calibri" w:hAnsi="Times New Roman" w:cs="Times New Roman"/>
          <w:sz w:val="24"/>
          <w:szCs w:val="24"/>
          <w:lang w:eastAsia="ar-SA"/>
        </w:rPr>
        <w:t xml:space="preserve">ha raggiunto i livelli di competenza </w:t>
      </w:r>
      <w:r w:rsidRPr="003E1CD3">
        <w:rPr>
          <w:rFonts w:ascii="Times New Roman" w:eastAsia="Calibri" w:hAnsi="Times New Roman" w:cs="Times New Roman"/>
          <w:sz w:val="24"/>
          <w:szCs w:val="24"/>
        </w:rPr>
        <w:t>di seguito illustrati.</w:t>
      </w:r>
    </w:p>
    <w:p w:rsidR="003E1CD3" w:rsidRPr="003E1CD3" w:rsidRDefault="003E1CD3" w:rsidP="003E1CD3">
      <w:pPr>
        <w:suppressAutoHyphens/>
        <w:spacing w:after="0" w:line="240" w:lineRule="auto"/>
        <w:ind w:left="180"/>
        <w:rPr>
          <w:rFonts w:ascii="Times New Roman" w:eastAsia="Calibri" w:hAnsi="Times New Roman" w:cs="Times New Roman"/>
          <w:sz w:val="24"/>
          <w:szCs w:val="24"/>
        </w:rPr>
      </w:pPr>
    </w:p>
    <w:tbl>
      <w:tblPr>
        <w:tblW w:w="5002" w:type="pct"/>
        <w:tblInd w:w="-10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357"/>
        <w:gridCol w:w="1203"/>
        <w:gridCol w:w="1211"/>
        <w:gridCol w:w="5246"/>
        <w:gridCol w:w="1841"/>
      </w:tblGrid>
      <w:tr w:rsidR="003E1CD3" w:rsidRPr="003E1CD3" w:rsidTr="00424D24">
        <w:trPr>
          <w:trHeight w:val="151"/>
        </w:trPr>
        <w:tc>
          <w:tcPr>
            <w:tcW w:w="791" w:type="pct"/>
            <w:gridSpan w:val="2"/>
            <w:tcBorders>
              <w:bottom w:val="single" w:sz="4" w:space="0" w:color="auto"/>
            </w:tcBorders>
          </w:tcPr>
          <w:p w:rsidR="003E1CD3" w:rsidRPr="003E1CD3" w:rsidRDefault="003E1CD3" w:rsidP="003E1CD3">
            <w:pPr>
              <w:spacing w:after="0" w:line="240" w:lineRule="auto"/>
              <w:rPr>
                <w:rFonts w:ascii="Times New Roman" w:eastAsia="Calibri" w:hAnsi="Times New Roman" w:cs="Times New Roman"/>
                <w:b/>
                <w:bCs/>
                <w:sz w:val="18"/>
                <w:szCs w:val="18"/>
              </w:rPr>
            </w:pPr>
          </w:p>
          <w:p w:rsidR="003E1CD3" w:rsidRPr="003E1CD3" w:rsidRDefault="003E1CD3" w:rsidP="003E1CD3">
            <w:pPr>
              <w:spacing w:after="0" w:line="240" w:lineRule="auto"/>
              <w:rPr>
                <w:rFonts w:ascii="Times New Roman" w:eastAsia="Calibri" w:hAnsi="Times New Roman" w:cs="Times New Roman"/>
                <w:b/>
                <w:bCs/>
                <w:sz w:val="18"/>
                <w:szCs w:val="18"/>
              </w:rPr>
            </w:pPr>
            <w:r w:rsidRPr="003E1CD3">
              <w:rPr>
                <w:rFonts w:ascii="Times New Roman" w:eastAsia="Calibri" w:hAnsi="Times New Roman" w:cs="Times New Roman"/>
                <w:b/>
                <w:bCs/>
                <w:sz w:val="18"/>
                <w:szCs w:val="18"/>
              </w:rPr>
              <w:t>Livello</w:t>
            </w:r>
          </w:p>
        </w:tc>
        <w:tc>
          <w:tcPr>
            <w:tcW w:w="4209" w:type="pct"/>
            <w:gridSpan w:val="3"/>
            <w:tcBorders>
              <w:bottom w:val="single" w:sz="4" w:space="0" w:color="auto"/>
            </w:tcBorders>
          </w:tcPr>
          <w:p w:rsidR="003E1CD3" w:rsidRPr="003E1CD3" w:rsidRDefault="003E1CD3" w:rsidP="003E1CD3">
            <w:pPr>
              <w:spacing w:after="0" w:line="240" w:lineRule="auto"/>
              <w:rPr>
                <w:rFonts w:ascii="Times New Roman" w:eastAsia="Calibri" w:hAnsi="Times New Roman" w:cs="Times New Roman"/>
                <w:b/>
                <w:bCs/>
                <w:sz w:val="18"/>
                <w:szCs w:val="18"/>
              </w:rPr>
            </w:pPr>
          </w:p>
          <w:p w:rsidR="003E1CD3" w:rsidRPr="003E1CD3" w:rsidRDefault="003E1CD3" w:rsidP="003E1CD3">
            <w:pPr>
              <w:spacing w:after="0" w:line="240" w:lineRule="auto"/>
              <w:rPr>
                <w:rFonts w:ascii="Times New Roman" w:eastAsia="Calibri" w:hAnsi="Times New Roman" w:cs="Times New Roman"/>
                <w:b/>
                <w:bCs/>
                <w:sz w:val="18"/>
                <w:szCs w:val="18"/>
              </w:rPr>
            </w:pPr>
          </w:p>
          <w:p w:rsidR="003E1CD3" w:rsidRPr="003E1CD3" w:rsidRDefault="003E1CD3" w:rsidP="003E1CD3">
            <w:pPr>
              <w:spacing w:after="0" w:line="240" w:lineRule="auto"/>
              <w:rPr>
                <w:rFonts w:ascii="Times New Roman" w:eastAsia="Calibri" w:hAnsi="Times New Roman" w:cs="Times New Roman"/>
                <w:b/>
                <w:bCs/>
                <w:sz w:val="18"/>
                <w:szCs w:val="18"/>
              </w:rPr>
            </w:pPr>
          </w:p>
          <w:p w:rsidR="003E1CD3" w:rsidRPr="003E1CD3" w:rsidRDefault="003E1CD3" w:rsidP="003E1CD3">
            <w:pPr>
              <w:spacing w:after="0" w:line="240" w:lineRule="auto"/>
              <w:rPr>
                <w:rFonts w:ascii="Times New Roman" w:eastAsia="Calibri" w:hAnsi="Times New Roman" w:cs="Times New Roman"/>
                <w:b/>
                <w:bCs/>
                <w:sz w:val="18"/>
                <w:szCs w:val="18"/>
              </w:rPr>
            </w:pPr>
          </w:p>
          <w:p w:rsidR="003E1CD3" w:rsidRPr="003E1CD3" w:rsidRDefault="003E1CD3" w:rsidP="003E1CD3">
            <w:pPr>
              <w:spacing w:after="0" w:line="240" w:lineRule="auto"/>
              <w:rPr>
                <w:rFonts w:ascii="Times New Roman" w:eastAsia="Calibri" w:hAnsi="Times New Roman" w:cs="Times New Roman"/>
                <w:b/>
                <w:bCs/>
                <w:sz w:val="18"/>
                <w:szCs w:val="18"/>
              </w:rPr>
            </w:pPr>
            <w:r w:rsidRPr="003E1CD3">
              <w:rPr>
                <w:rFonts w:ascii="Times New Roman" w:eastAsia="Calibri" w:hAnsi="Times New Roman" w:cs="Times New Roman"/>
                <w:b/>
                <w:bCs/>
                <w:sz w:val="18"/>
                <w:szCs w:val="18"/>
              </w:rPr>
              <w:t>Indicatori esplicativi</w:t>
            </w:r>
          </w:p>
        </w:tc>
      </w:tr>
      <w:tr w:rsidR="003E1CD3" w:rsidRPr="003E1CD3" w:rsidTr="00424D24">
        <w:trPr>
          <w:trHeight w:val="288"/>
        </w:trPr>
        <w:tc>
          <w:tcPr>
            <w:tcW w:w="791" w:type="pct"/>
            <w:gridSpan w:val="2"/>
            <w:tcBorders>
              <w:top w:val="single" w:sz="4" w:space="0" w:color="auto"/>
            </w:tcBorders>
          </w:tcPr>
          <w:p w:rsidR="003E1CD3" w:rsidRPr="003E1CD3" w:rsidRDefault="003E1CD3" w:rsidP="003E1CD3">
            <w:pPr>
              <w:rPr>
                <w:rFonts w:ascii="Times New Roman" w:eastAsia="Calibri" w:hAnsi="Times New Roman" w:cs="Times New Roman"/>
                <w:b/>
                <w:bCs/>
                <w:i/>
                <w:iCs/>
                <w:sz w:val="18"/>
                <w:szCs w:val="18"/>
              </w:rPr>
            </w:pPr>
          </w:p>
          <w:p w:rsidR="003E1CD3" w:rsidRPr="003E1CD3" w:rsidRDefault="003E1CD3" w:rsidP="003E1CD3">
            <w:pPr>
              <w:rPr>
                <w:rFonts w:ascii="Times New Roman" w:eastAsia="Calibri" w:hAnsi="Times New Roman" w:cs="Times New Roman"/>
                <w:b/>
                <w:bCs/>
                <w:i/>
                <w:iCs/>
                <w:sz w:val="18"/>
                <w:szCs w:val="18"/>
              </w:rPr>
            </w:pPr>
            <w:r w:rsidRPr="003E1CD3">
              <w:rPr>
                <w:rFonts w:ascii="Times New Roman" w:eastAsia="Calibri" w:hAnsi="Times New Roman" w:cs="Times New Roman"/>
                <w:b/>
                <w:bCs/>
                <w:i/>
                <w:iCs/>
                <w:sz w:val="18"/>
                <w:szCs w:val="18"/>
              </w:rPr>
              <w:t xml:space="preserve">A – Avanzato </w:t>
            </w:r>
          </w:p>
        </w:tc>
        <w:tc>
          <w:tcPr>
            <w:tcW w:w="4209" w:type="pct"/>
            <w:gridSpan w:val="3"/>
            <w:tcBorders>
              <w:top w:val="single" w:sz="4" w:space="0" w:color="auto"/>
            </w:tcBorders>
          </w:tcPr>
          <w:p w:rsidR="003E1CD3" w:rsidRPr="003E1CD3" w:rsidRDefault="003E1CD3" w:rsidP="003E1CD3">
            <w:pPr>
              <w:rPr>
                <w:rFonts w:ascii="Times New Roman" w:eastAsia="Calibri" w:hAnsi="Times New Roman" w:cs="Times New Roman"/>
                <w:sz w:val="18"/>
                <w:szCs w:val="18"/>
              </w:rPr>
            </w:pPr>
          </w:p>
          <w:p w:rsidR="003E1CD3" w:rsidRPr="003E1CD3" w:rsidRDefault="003E1CD3" w:rsidP="003E1CD3">
            <w:pPr>
              <w:jc w:val="both"/>
              <w:rPr>
                <w:rFonts w:ascii="Times New Roman" w:eastAsia="Calibri" w:hAnsi="Times New Roman" w:cs="Times New Roman"/>
                <w:sz w:val="18"/>
                <w:szCs w:val="18"/>
              </w:rPr>
            </w:pPr>
            <w:r w:rsidRPr="003E1CD3">
              <w:rPr>
                <w:rFonts w:ascii="Times New Roman" w:eastAsia="Calibri" w:hAnsi="Times New Roman" w:cs="Times New Roman"/>
                <w:sz w:val="18"/>
                <w:szCs w:val="18"/>
              </w:rPr>
              <w:t>L’alunno/a svolge compiti e risolve problemi complessi, mostrando padronanza nell’uso delle conoscenze e delle abilità; propone e sostiene le proprie opinioni e assume in modo responsabile decisioni consapevoli.</w:t>
            </w:r>
          </w:p>
        </w:tc>
      </w:tr>
      <w:tr w:rsidR="003E1CD3" w:rsidRPr="003E1CD3" w:rsidTr="00424D24">
        <w:trPr>
          <w:trHeight w:val="326"/>
        </w:trPr>
        <w:tc>
          <w:tcPr>
            <w:tcW w:w="791" w:type="pct"/>
            <w:gridSpan w:val="2"/>
          </w:tcPr>
          <w:p w:rsidR="003E1CD3" w:rsidRPr="003E1CD3" w:rsidRDefault="003E1CD3" w:rsidP="003E1CD3">
            <w:pPr>
              <w:spacing w:after="0"/>
              <w:rPr>
                <w:rFonts w:ascii="Times New Roman" w:eastAsia="Calibri" w:hAnsi="Times New Roman" w:cs="Times New Roman"/>
                <w:b/>
                <w:bCs/>
                <w:i/>
                <w:iCs/>
                <w:sz w:val="18"/>
                <w:szCs w:val="18"/>
              </w:rPr>
            </w:pPr>
            <w:r w:rsidRPr="003E1CD3">
              <w:rPr>
                <w:rFonts w:ascii="Times New Roman" w:eastAsia="Calibri" w:hAnsi="Times New Roman" w:cs="Times New Roman"/>
                <w:b/>
                <w:bCs/>
                <w:i/>
                <w:iCs/>
                <w:sz w:val="18"/>
                <w:szCs w:val="18"/>
              </w:rPr>
              <w:t xml:space="preserve">B – Intermedio </w:t>
            </w:r>
          </w:p>
        </w:tc>
        <w:tc>
          <w:tcPr>
            <w:tcW w:w="4209" w:type="pct"/>
            <w:gridSpan w:val="3"/>
          </w:tcPr>
          <w:p w:rsidR="003E1CD3" w:rsidRPr="003E1CD3" w:rsidRDefault="003E1CD3" w:rsidP="003E1CD3">
            <w:pPr>
              <w:jc w:val="both"/>
              <w:rPr>
                <w:rFonts w:ascii="Times New Roman" w:eastAsia="Calibri" w:hAnsi="Times New Roman" w:cs="Times New Roman"/>
                <w:sz w:val="18"/>
                <w:szCs w:val="18"/>
              </w:rPr>
            </w:pPr>
            <w:r w:rsidRPr="003E1CD3">
              <w:rPr>
                <w:rFonts w:ascii="Times New Roman" w:eastAsia="Calibri" w:hAnsi="Times New Roman" w:cs="Times New Roman"/>
                <w:sz w:val="18"/>
                <w:szCs w:val="18"/>
              </w:rPr>
              <w:t>L’alunno/a svolge compiti e risolve problemi in situazioni nuove, compie scelte consapevoli, mostrando di saper utilizzare le conoscenze e le abilità acquisite.</w:t>
            </w:r>
          </w:p>
        </w:tc>
      </w:tr>
      <w:tr w:rsidR="003E1CD3" w:rsidRPr="003E1CD3" w:rsidTr="00424D24">
        <w:tc>
          <w:tcPr>
            <w:tcW w:w="791" w:type="pct"/>
            <w:gridSpan w:val="2"/>
          </w:tcPr>
          <w:p w:rsidR="003E1CD3" w:rsidRPr="003E1CD3" w:rsidRDefault="003E1CD3" w:rsidP="003E1CD3">
            <w:pPr>
              <w:spacing w:after="0"/>
              <w:rPr>
                <w:rFonts w:ascii="Times New Roman" w:eastAsia="Calibri" w:hAnsi="Times New Roman" w:cs="Times New Roman"/>
                <w:b/>
                <w:bCs/>
                <w:i/>
                <w:iCs/>
                <w:sz w:val="18"/>
                <w:szCs w:val="18"/>
              </w:rPr>
            </w:pPr>
            <w:r w:rsidRPr="003E1CD3">
              <w:rPr>
                <w:rFonts w:ascii="Times New Roman" w:eastAsia="Calibri" w:hAnsi="Times New Roman" w:cs="Times New Roman"/>
                <w:b/>
                <w:bCs/>
                <w:i/>
                <w:iCs/>
                <w:sz w:val="18"/>
                <w:szCs w:val="18"/>
              </w:rPr>
              <w:t>C – Base</w:t>
            </w:r>
          </w:p>
          <w:p w:rsidR="003E1CD3" w:rsidRPr="003E1CD3" w:rsidRDefault="003E1CD3" w:rsidP="003E1CD3">
            <w:pPr>
              <w:spacing w:after="0"/>
              <w:rPr>
                <w:rFonts w:ascii="Times New Roman" w:eastAsia="Calibri" w:hAnsi="Times New Roman" w:cs="Times New Roman"/>
                <w:b/>
                <w:bCs/>
                <w:i/>
                <w:iCs/>
                <w:sz w:val="18"/>
                <w:szCs w:val="18"/>
              </w:rPr>
            </w:pPr>
          </w:p>
          <w:p w:rsidR="003E1CD3" w:rsidRPr="003E1CD3" w:rsidRDefault="003E1CD3" w:rsidP="003E1CD3">
            <w:pPr>
              <w:spacing w:after="0"/>
              <w:rPr>
                <w:rFonts w:ascii="Times New Roman" w:eastAsia="Calibri" w:hAnsi="Times New Roman" w:cs="Times New Roman"/>
                <w:b/>
                <w:bCs/>
                <w:i/>
                <w:iCs/>
                <w:sz w:val="18"/>
                <w:szCs w:val="18"/>
              </w:rPr>
            </w:pPr>
          </w:p>
          <w:p w:rsidR="003E1CD3" w:rsidRPr="003E1CD3" w:rsidRDefault="003E1CD3" w:rsidP="003E1CD3">
            <w:pPr>
              <w:spacing w:after="0"/>
              <w:rPr>
                <w:rFonts w:ascii="Times New Roman" w:eastAsia="Calibri" w:hAnsi="Times New Roman" w:cs="Times New Roman"/>
                <w:b/>
                <w:bCs/>
                <w:i/>
                <w:iCs/>
                <w:sz w:val="18"/>
                <w:szCs w:val="18"/>
              </w:rPr>
            </w:pPr>
            <w:r w:rsidRPr="003E1CD3">
              <w:rPr>
                <w:rFonts w:ascii="Times New Roman" w:eastAsia="Calibri" w:hAnsi="Times New Roman" w:cs="Times New Roman"/>
                <w:b/>
                <w:bCs/>
                <w:i/>
                <w:iCs/>
                <w:sz w:val="18"/>
                <w:szCs w:val="18"/>
              </w:rPr>
              <w:t xml:space="preserve">D – Iniziale </w:t>
            </w:r>
          </w:p>
        </w:tc>
        <w:tc>
          <w:tcPr>
            <w:tcW w:w="4209" w:type="pct"/>
            <w:gridSpan w:val="3"/>
            <w:tcBorders>
              <w:bottom w:val="nil"/>
            </w:tcBorders>
          </w:tcPr>
          <w:p w:rsidR="003E1CD3" w:rsidRPr="003E1CD3" w:rsidRDefault="003E1CD3" w:rsidP="003E1CD3">
            <w:pPr>
              <w:jc w:val="both"/>
              <w:rPr>
                <w:rFonts w:ascii="Times New Roman" w:eastAsia="Calibri" w:hAnsi="Times New Roman" w:cs="Times New Roman"/>
                <w:sz w:val="18"/>
                <w:szCs w:val="18"/>
              </w:rPr>
            </w:pPr>
            <w:r w:rsidRPr="003E1CD3">
              <w:rPr>
                <w:rFonts w:ascii="Times New Roman" w:eastAsia="Calibri" w:hAnsi="Times New Roman" w:cs="Times New Roman"/>
                <w:sz w:val="18"/>
                <w:szCs w:val="18"/>
              </w:rPr>
              <w:t>L’alunno/a svolge compiti semplici anche in situazioni nuove, mostrando di possedere conoscenze e abilità fondamentali e di saper applicare basilari regole e procedure apprese.</w:t>
            </w:r>
          </w:p>
          <w:p w:rsidR="003E1CD3" w:rsidRPr="003E1CD3" w:rsidRDefault="003E1CD3" w:rsidP="003E1CD3">
            <w:pPr>
              <w:rPr>
                <w:rFonts w:ascii="Times New Roman" w:eastAsia="Calibri" w:hAnsi="Times New Roman" w:cs="Times New Roman"/>
                <w:sz w:val="18"/>
                <w:szCs w:val="18"/>
              </w:rPr>
            </w:pPr>
            <w:r w:rsidRPr="003E1CD3">
              <w:rPr>
                <w:rFonts w:ascii="Times New Roman" w:eastAsia="Calibri" w:hAnsi="Times New Roman" w:cs="Times New Roman"/>
                <w:sz w:val="18"/>
                <w:szCs w:val="18"/>
              </w:rPr>
              <w:t>L’alunno/a, se opportunamente guidato/a, svolge compiti semplici in situazioni note.</w:t>
            </w:r>
          </w:p>
        </w:tc>
      </w:tr>
      <w:tr w:rsidR="003E1CD3" w:rsidRPr="003E1CD3" w:rsidTr="00424D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1" w:type="pct"/>
          </w:tcPr>
          <w:p w:rsidR="003E1CD3" w:rsidRPr="003E1CD3" w:rsidRDefault="003E1CD3" w:rsidP="003E1CD3">
            <w:pPr>
              <w:jc w:val="center"/>
              <w:rPr>
                <w:rFonts w:ascii="Times New Roman" w:eastAsia="Calibri" w:hAnsi="Times New Roman" w:cs="Times New Roman"/>
                <w:sz w:val="20"/>
                <w:szCs w:val="20"/>
              </w:rPr>
            </w:pPr>
            <w:r w:rsidRPr="003E1CD3">
              <w:rPr>
                <w:rFonts w:ascii="Times New Roman" w:eastAsia="Calibri" w:hAnsi="Times New Roman" w:cs="Times New Roman"/>
              </w:rPr>
              <w:br w:type="page"/>
            </w:r>
          </w:p>
        </w:tc>
        <w:tc>
          <w:tcPr>
            <w:tcW w:w="1224" w:type="pct"/>
            <w:gridSpan w:val="2"/>
            <w:vAlign w:val="center"/>
          </w:tcPr>
          <w:p w:rsidR="003E1CD3" w:rsidRPr="003E1CD3" w:rsidRDefault="003E1CD3" w:rsidP="003E1CD3">
            <w:pPr>
              <w:spacing w:after="0" w:line="240" w:lineRule="auto"/>
              <w:jc w:val="center"/>
              <w:rPr>
                <w:rFonts w:ascii="Times New Roman" w:eastAsia="Calibri" w:hAnsi="Times New Roman" w:cs="Times New Roman"/>
                <w:b/>
                <w:bCs/>
                <w:sz w:val="20"/>
                <w:szCs w:val="20"/>
              </w:rPr>
            </w:pPr>
            <w:r w:rsidRPr="003E1CD3">
              <w:rPr>
                <w:rFonts w:ascii="Times New Roman" w:eastAsia="Calibri" w:hAnsi="Times New Roman" w:cs="Times New Roman"/>
                <w:b/>
                <w:bCs/>
                <w:sz w:val="20"/>
                <w:szCs w:val="20"/>
              </w:rPr>
              <w:t xml:space="preserve">Competenze chiave </w:t>
            </w:r>
          </w:p>
          <w:p w:rsidR="003E1CD3" w:rsidRPr="003E1CD3" w:rsidRDefault="003E1CD3" w:rsidP="003E1CD3">
            <w:pPr>
              <w:spacing w:after="0" w:line="240" w:lineRule="auto"/>
              <w:jc w:val="center"/>
              <w:rPr>
                <w:rFonts w:ascii="Times New Roman" w:eastAsia="Calibri" w:hAnsi="Times New Roman" w:cs="Times New Roman"/>
                <w:b/>
                <w:bCs/>
                <w:sz w:val="20"/>
                <w:szCs w:val="20"/>
              </w:rPr>
            </w:pPr>
            <w:r w:rsidRPr="003E1CD3">
              <w:rPr>
                <w:rFonts w:ascii="Times New Roman" w:eastAsia="Calibri" w:hAnsi="Times New Roman" w:cs="Times New Roman"/>
                <w:b/>
                <w:bCs/>
                <w:sz w:val="20"/>
                <w:szCs w:val="20"/>
              </w:rPr>
              <w:t>europee</w:t>
            </w:r>
            <w:r w:rsidRPr="003E1CD3">
              <w:rPr>
                <w:rFonts w:ascii="Times New Roman" w:eastAsia="Calibri" w:hAnsi="Times New Roman" w:cs="Times New Roman"/>
                <w:b/>
                <w:bCs/>
                <w:sz w:val="20"/>
                <w:vertAlign w:val="superscript"/>
              </w:rPr>
              <w:footnoteReference w:id="1"/>
            </w:r>
          </w:p>
        </w:tc>
        <w:tc>
          <w:tcPr>
            <w:tcW w:w="2661" w:type="pct"/>
            <w:vAlign w:val="center"/>
          </w:tcPr>
          <w:p w:rsidR="003E1CD3" w:rsidRPr="003E1CD3" w:rsidRDefault="003E1CD3" w:rsidP="003E1CD3">
            <w:pPr>
              <w:spacing w:after="0" w:line="240" w:lineRule="auto"/>
              <w:jc w:val="center"/>
              <w:rPr>
                <w:rFonts w:ascii="Times New Roman" w:eastAsia="Calibri" w:hAnsi="Times New Roman" w:cs="Times New Roman"/>
                <w:b/>
                <w:bCs/>
                <w:sz w:val="20"/>
                <w:szCs w:val="20"/>
              </w:rPr>
            </w:pPr>
          </w:p>
          <w:p w:rsidR="003E1CD3" w:rsidRPr="003E1CD3" w:rsidRDefault="003E1CD3" w:rsidP="003E1CD3">
            <w:pPr>
              <w:spacing w:after="0" w:line="240" w:lineRule="auto"/>
              <w:jc w:val="center"/>
              <w:rPr>
                <w:rFonts w:ascii="Times New Roman" w:eastAsia="Calibri" w:hAnsi="Times New Roman" w:cs="Times New Roman"/>
                <w:b/>
                <w:bCs/>
                <w:sz w:val="20"/>
                <w:szCs w:val="20"/>
              </w:rPr>
            </w:pPr>
            <w:r w:rsidRPr="003E1CD3">
              <w:rPr>
                <w:rFonts w:ascii="Times New Roman" w:eastAsia="Calibri" w:hAnsi="Times New Roman" w:cs="Times New Roman"/>
                <w:b/>
                <w:bCs/>
                <w:sz w:val="20"/>
                <w:szCs w:val="20"/>
              </w:rPr>
              <w:t xml:space="preserve">Competenze dal Profilo dello studente </w:t>
            </w:r>
          </w:p>
          <w:p w:rsidR="003E1CD3" w:rsidRPr="003E1CD3" w:rsidRDefault="003E1CD3" w:rsidP="003E1CD3">
            <w:pPr>
              <w:spacing w:after="0" w:line="240" w:lineRule="auto"/>
              <w:jc w:val="center"/>
              <w:rPr>
                <w:rFonts w:ascii="Times New Roman" w:eastAsia="Calibri" w:hAnsi="Times New Roman" w:cs="Times New Roman"/>
                <w:b/>
                <w:bCs/>
                <w:sz w:val="20"/>
                <w:szCs w:val="20"/>
              </w:rPr>
            </w:pPr>
            <w:r w:rsidRPr="003E1CD3">
              <w:rPr>
                <w:rFonts w:ascii="Times New Roman" w:eastAsia="Calibri" w:hAnsi="Times New Roman" w:cs="Times New Roman"/>
                <w:b/>
                <w:bCs/>
                <w:sz w:val="20"/>
                <w:szCs w:val="20"/>
              </w:rPr>
              <w:t>al termine del primo ciclo di istruzione</w:t>
            </w:r>
            <w:r w:rsidRPr="003E1CD3">
              <w:rPr>
                <w:rFonts w:ascii="Times New Roman" w:eastAsia="Calibri" w:hAnsi="Times New Roman" w:cs="Times New Roman"/>
                <w:b/>
                <w:bCs/>
                <w:sz w:val="20"/>
                <w:vertAlign w:val="superscript"/>
              </w:rPr>
              <w:footnoteReference w:id="2"/>
            </w:r>
          </w:p>
          <w:p w:rsidR="003E1CD3" w:rsidRPr="003E1CD3" w:rsidRDefault="003E1CD3" w:rsidP="003E1CD3">
            <w:pPr>
              <w:spacing w:after="0" w:line="240" w:lineRule="auto"/>
              <w:jc w:val="center"/>
              <w:rPr>
                <w:rFonts w:ascii="Times New Roman" w:eastAsia="Calibri" w:hAnsi="Times New Roman" w:cs="Times New Roman"/>
                <w:b/>
                <w:bCs/>
                <w:sz w:val="20"/>
                <w:szCs w:val="20"/>
              </w:rPr>
            </w:pPr>
          </w:p>
        </w:tc>
        <w:tc>
          <w:tcPr>
            <w:tcW w:w="935" w:type="pct"/>
            <w:vAlign w:val="center"/>
          </w:tcPr>
          <w:p w:rsidR="003E1CD3" w:rsidRPr="003E1CD3" w:rsidRDefault="003E1CD3" w:rsidP="003E1CD3">
            <w:pPr>
              <w:spacing w:after="0" w:line="240" w:lineRule="auto"/>
              <w:jc w:val="center"/>
              <w:rPr>
                <w:rFonts w:ascii="Times New Roman" w:eastAsia="Calibri" w:hAnsi="Times New Roman" w:cs="Times New Roman"/>
                <w:b/>
                <w:bCs/>
                <w:sz w:val="20"/>
                <w:szCs w:val="20"/>
              </w:rPr>
            </w:pPr>
            <w:r w:rsidRPr="003E1CD3">
              <w:rPr>
                <w:rFonts w:ascii="Times New Roman" w:eastAsia="Calibri" w:hAnsi="Times New Roman" w:cs="Times New Roman"/>
                <w:b/>
                <w:bCs/>
                <w:sz w:val="20"/>
                <w:szCs w:val="20"/>
              </w:rPr>
              <w:t>Livello</w:t>
            </w:r>
          </w:p>
        </w:tc>
      </w:tr>
      <w:tr w:rsidR="003E1CD3" w:rsidRPr="003E1CD3" w:rsidTr="00424D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1" w:type="pct"/>
            <w:vAlign w:val="center"/>
          </w:tcPr>
          <w:p w:rsidR="003E1CD3" w:rsidRPr="003E1CD3" w:rsidRDefault="003E1CD3" w:rsidP="003E1CD3">
            <w:pPr>
              <w:jc w:val="center"/>
              <w:rPr>
                <w:rFonts w:ascii="Times New Roman" w:eastAsia="Calibri" w:hAnsi="Times New Roman" w:cs="Times New Roman"/>
                <w:sz w:val="20"/>
                <w:szCs w:val="20"/>
              </w:rPr>
            </w:pPr>
            <w:r w:rsidRPr="003E1CD3">
              <w:rPr>
                <w:rFonts w:ascii="Times New Roman" w:eastAsia="Calibri" w:hAnsi="Times New Roman" w:cs="Times New Roman"/>
                <w:sz w:val="20"/>
                <w:szCs w:val="20"/>
              </w:rPr>
              <w:t>1</w:t>
            </w:r>
          </w:p>
        </w:tc>
        <w:tc>
          <w:tcPr>
            <w:tcW w:w="1224" w:type="pct"/>
            <w:gridSpan w:val="2"/>
          </w:tcPr>
          <w:p w:rsidR="003E1CD3" w:rsidRPr="003E1CD3" w:rsidRDefault="003E1CD3" w:rsidP="003E1CD3">
            <w:pPr>
              <w:spacing w:before="80" w:after="80" w:line="240" w:lineRule="auto"/>
              <w:jc w:val="both"/>
              <w:rPr>
                <w:rFonts w:ascii="Times New Roman" w:eastAsia="Calibri" w:hAnsi="Times New Roman" w:cs="Times New Roman"/>
                <w:sz w:val="20"/>
                <w:szCs w:val="20"/>
              </w:rPr>
            </w:pPr>
            <w:r w:rsidRPr="003E1CD3">
              <w:rPr>
                <w:rFonts w:ascii="Times New Roman" w:eastAsia="Calibri" w:hAnsi="Times New Roman" w:cs="Times New Roman"/>
                <w:sz w:val="20"/>
                <w:szCs w:val="20"/>
              </w:rPr>
              <w:t>Comunicazione nella madrelingua o lingua di istruzione</w:t>
            </w:r>
          </w:p>
        </w:tc>
        <w:tc>
          <w:tcPr>
            <w:tcW w:w="2661" w:type="pct"/>
          </w:tcPr>
          <w:p w:rsidR="003E1CD3" w:rsidRPr="003E1CD3" w:rsidRDefault="003E1CD3" w:rsidP="003E1CD3">
            <w:pPr>
              <w:spacing w:before="80" w:after="80" w:line="240" w:lineRule="auto"/>
              <w:jc w:val="both"/>
              <w:rPr>
                <w:rFonts w:ascii="Times New Roman" w:eastAsia="Calibri" w:hAnsi="Times New Roman" w:cs="Times New Roman"/>
                <w:sz w:val="20"/>
                <w:szCs w:val="20"/>
              </w:rPr>
            </w:pPr>
            <w:r w:rsidRPr="003E1CD3">
              <w:rPr>
                <w:rFonts w:ascii="Times New Roman" w:eastAsia="Calibri" w:hAnsi="Times New Roman" w:cs="Times New Roman"/>
                <w:sz w:val="20"/>
                <w:szCs w:val="20"/>
              </w:rPr>
              <w:t>Ha una padronanza della lingua italiana tale da consentirgli di comprendere enunciati, di raccontare le proprie esperienze e di adottare un registro linguistico appropriato alle diverse situazioni.</w:t>
            </w:r>
          </w:p>
        </w:tc>
        <w:tc>
          <w:tcPr>
            <w:tcW w:w="935" w:type="pct"/>
          </w:tcPr>
          <w:p w:rsidR="003E1CD3" w:rsidRPr="003E1CD3" w:rsidRDefault="003E1CD3" w:rsidP="003E1CD3">
            <w:pPr>
              <w:rPr>
                <w:rFonts w:ascii="Times New Roman" w:eastAsia="Calibri" w:hAnsi="Times New Roman" w:cs="Times New Roman"/>
                <w:sz w:val="20"/>
                <w:szCs w:val="20"/>
              </w:rPr>
            </w:pPr>
          </w:p>
        </w:tc>
      </w:tr>
      <w:tr w:rsidR="003E1CD3" w:rsidRPr="003E1CD3" w:rsidTr="00424D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1" w:type="pct"/>
            <w:vAlign w:val="center"/>
          </w:tcPr>
          <w:p w:rsidR="003E1CD3" w:rsidRPr="003E1CD3" w:rsidRDefault="003E1CD3" w:rsidP="003E1CD3">
            <w:pPr>
              <w:jc w:val="center"/>
              <w:rPr>
                <w:rFonts w:ascii="Times New Roman" w:eastAsia="Calibri" w:hAnsi="Times New Roman" w:cs="Times New Roman"/>
                <w:sz w:val="20"/>
                <w:szCs w:val="20"/>
              </w:rPr>
            </w:pPr>
            <w:r w:rsidRPr="003E1CD3">
              <w:rPr>
                <w:rFonts w:ascii="Times New Roman" w:eastAsia="Calibri" w:hAnsi="Times New Roman" w:cs="Times New Roman"/>
                <w:sz w:val="20"/>
                <w:szCs w:val="20"/>
              </w:rPr>
              <w:t>2</w:t>
            </w:r>
          </w:p>
        </w:tc>
        <w:tc>
          <w:tcPr>
            <w:tcW w:w="1224" w:type="pct"/>
            <w:gridSpan w:val="2"/>
          </w:tcPr>
          <w:p w:rsidR="003E1CD3" w:rsidRPr="003E1CD3" w:rsidRDefault="003E1CD3" w:rsidP="003E1CD3">
            <w:pPr>
              <w:spacing w:before="80" w:after="80" w:line="240" w:lineRule="auto"/>
              <w:jc w:val="both"/>
              <w:rPr>
                <w:rFonts w:ascii="Times New Roman" w:eastAsia="Calibri" w:hAnsi="Times New Roman" w:cs="Times New Roman"/>
                <w:sz w:val="20"/>
                <w:szCs w:val="20"/>
              </w:rPr>
            </w:pPr>
            <w:r w:rsidRPr="003E1CD3">
              <w:rPr>
                <w:rFonts w:ascii="Times New Roman" w:eastAsia="Calibri" w:hAnsi="Times New Roman" w:cs="Times New Roman"/>
                <w:sz w:val="20"/>
                <w:szCs w:val="20"/>
              </w:rPr>
              <w:t>Comunicazione nelle lingue straniere</w:t>
            </w:r>
          </w:p>
        </w:tc>
        <w:tc>
          <w:tcPr>
            <w:tcW w:w="2661" w:type="pct"/>
          </w:tcPr>
          <w:p w:rsidR="003E1CD3" w:rsidRPr="003E1CD3" w:rsidRDefault="003E1CD3" w:rsidP="003E1CD3">
            <w:pPr>
              <w:spacing w:before="80" w:after="80" w:line="240" w:lineRule="auto"/>
              <w:jc w:val="both"/>
              <w:rPr>
                <w:rFonts w:ascii="Times New Roman" w:eastAsia="Calibri" w:hAnsi="Times New Roman" w:cs="Times New Roman"/>
                <w:sz w:val="20"/>
                <w:szCs w:val="20"/>
              </w:rPr>
            </w:pPr>
            <w:r w:rsidRPr="003E1CD3">
              <w:rPr>
                <w:rFonts w:ascii="Times New Roman" w:eastAsia="Calibri" w:hAnsi="Times New Roman" w:cs="Times New Roman"/>
                <w:sz w:val="20"/>
                <w:szCs w:val="20"/>
              </w:rPr>
              <w:t>È in grado di affrontare in lingua inglese una comunicazione essenziale in semplici situazioni di vita quotidiana.</w:t>
            </w:r>
          </w:p>
        </w:tc>
        <w:tc>
          <w:tcPr>
            <w:tcW w:w="935" w:type="pct"/>
          </w:tcPr>
          <w:p w:rsidR="003E1CD3" w:rsidRPr="003E1CD3" w:rsidRDefault="003E1CD3" w:rsidP="003E1CD3">
            <w:pPr>
              <w:rPr>
                <w:rFonts w:ascii="Times New Roman" w:eastAsia="Calibri" w:hAnsi="Times New Roman" w:cs="Times New Roman"/>
                <w:sz w:val="20"/>
                <w:szCs w:val="20"/>
              </w:rPr>
            </w:pPr>
          </w:p>
        </w:tc>
      </w:tr>
      <w:tr w:rsidR="003E1CD3" w:rsidRPr="003E1CD3" w:rsidTr="00424D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1" w:type="pct"/>
            <w:vAlign w:val="center"/>
          </w:tcPr>
          <w:p w:rsidR="003E1CD3" w:rsidRPr="003E1CD3" w:rsidRDefault="003E1CD3" w:rsidP="003E1CD3">
            <w:pPr>
              <w:jc w:val="center"/>
              <w:rPr>
                <w:rFonts w:ascii="Times New Roman" w:eastAsia="Calibri" w:hAnsi="Times New Roman" w:cs="Times New Roman"/>
                <w:sz w:val="20"/>
                <w:szCs w:val="20"/>
              </w:rPr>
            </w:pPr>
            <w:r w:rsidRPr="003E1CD3">
              <w:rPr>
                <w:rFonts w:ascii="Times New Roman" w:eastAsia="Calibri" w:hAnsi="Times New Roman" w:cs="Times New Roman"/>
                <w:sz w:val="20"/>
                <w:szCs w:val="20"/>
              </w:rPr>
              <w:t>3</w:t>
            </w:r>
          </w:p>
        </w:tc>
        <w:tc>
          <w:tcPr>
            <w:tcW w:w="1224" w:type="pct"/>
            <w:gridSpan w:val="2"/>
          </w:tcPr>
          <w:p w:rsidR="003E1CD3" w:rsidRPr="003E1CD3" w:rsidRDefault="003E1CD3" w:rsidP="003E1CD3">
            <w:pPr>
              <w:spacing w:before="80" w:after="80" w:line="240" w:lineRule="auto"/>
              <w:jc w:val="both"/>
              <w:rPr>
                <w:rFonts w:ascii="Times New Roman" w:eastAsia="Calibri" w:hAnsi="Times New Roman" w:cs="Times New Roman"/>
                <w:sz w:val="20"/>
                <w:szCs w:val="20"/>
              </w:rPr>
            </w:pPr>
            <w:r w:rsidRPr="003E1CD3">
              <w:rPr>
                <w:rFonts w:ascii="Times New Roman" w:eastAsia="Calibri" w:hAnsi="Times New Roman" w:cs="Times New Roman"/>
                <w:sz w:val="20"/>
                <w:szCs w:val="20"/>
              </w:rPr>
              <w:t>Competenza matematica e competenze di base in scienza e tecnologia</w:t>
            </w:r>
          </w:p>
        </w:tc>
        <w:tc>
          <w:tcPr>
            <w:tcW w:w="2661" w:type="pct"/>
          </w:tcPr>
          <w:p w:rsidR="003E1CD3" w:rsidRPr="003E1CD3" w:rsidRDefault="003E1CD3" w:rsidP="003E1CD3">
            <w:pPr>
              <w:spacing w:before="80" w:after="80" w:line="240" w:lineRule="auto"/>
              <w:jc w:val="both"/>
              <w:rPr>
                <w:rFonts w:ascii="Times New Roman" w:eastAsia="Calibri" w:hAnsi="Times New Roman" w:cs="Times New Roman"/>
                <w:sz w:val="20"/>
                <w:szCs w:val="20"/>
              </w:rPr>
            </w:pPr>
            <w:r w:rsidRPr="003E1CD3">
              <w:rPr>
                <w:rFonts w:ascii="Times New Roman" w:eastAsia="Calibri" w:hAnsi="Times New Roman" w:cs="Times New Roman"/>
                <w:sz w:val="20"/>
                <w:szCs w:val="20"/>
              </w:rPr>
              <w:t xml:space="preserve">Utilizza le sue conoscenze matematiche e scientifico-tecnologiche per trovare e giustificare soluzioni a problemi reali. </w:t>
            </w:r>
          </w:p>
        </w:tc>
        <w:tc>
          <w:tcPr>
            <w:tcW w:w="935" w:type="pct"/>
          </w:tcPr>
          <w:p w:rsidR="003E1CD3" w:rsidRPr="003E1CD3" w:rsidRDefault="003E1CD3" w:rsidP="003E1CD3">
            <w:pPr>
              <w:rPr>
                <w:rFonts w:ascii="Times New Roman" w:eastAsia="Calibri" w:hAnsi="Times New Roman" w:cs="Times New Roman"/>
                <w:sz w:val="20"/>
                <w:szCs w:val="20"/>
              </w:rPr>
            </w:pPr>
          </w:p>
        </w:tc>
      </w:tr>
      <w:tr w:rsidR="003E1CD3" w:rsidRPr="003E1CD3" w:rsidTr="00424D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1" w:type="pct"/>
            <w:vAlign w:val="center"/>
          </w:tcPr>
          <w:p w:rsidR="003E1CD3" w:rsidRPr="003E1CD3" w:rsidRDefault="003E1CD3" w:rsidP="003E1CD3">
            <w:pPr>
              <w:jc w:val="center"/>
              <w:rPr>
                <w:rFonts w:ascii="Times New Roman" w:eastAsia="Calibri" w:hAnsi="Times New Roman" w:cs="Times New Roman"/>
                <w:sz w:val="20"/>
                <w:szCs w:val="20"/>
              </w:rPr>
            </w:pPr>
            <w:r w:rsidRPr="003E1CD3">
              <w:rPr>
                <w:rFonts w:ascii="Times New Roman" w:eastAsia="Calibri" w:hAnsi="Times New Roman" w:cs="Times New Roman"/>
                <w:sz w:val="20"/>
                <w:szCs w:val="20"/>
              </w:rPr>
              <w:t>4</w:t>
            </w:r>
          </w:p>
        </w:tc>
        <w:tc>
          <w:tcPr>
            <w:tcW w:w="1224" w:type="pct"/>
            <w:gridSpan w:val="2"/>
          </w:tcPr>
          <w:p w:rsidR="003E1CD3" w:rsidRPr="003E1CD3" w:rsidRDefault="003E1CD3" w:rsidP="003E1CD3">
            <w:pPr>
              <w:spacing w:before="160" w:after="80" w:line="240" w:lineRule="auto"/>
              <w:jc w:val="both"/>
              <w:rPr>
                <w:rFonts w:ascii="Times New Roman" w:eastAsia="Calibri" w:hAnsi="Times New Roman" w:cs="Times New Roman"/>
                <w:sz w:val="20"/>
                <w:szCs w:val="20"/>
              </w:rPr>
            </w:pPr>
            <w:r w:rsidRPr="003E1CD3">
              <w:rPr>
                <w:rFonts w:ascii="Times New Roman" w:eastAsia="Calibri" w:hAnsi="Times New Roman" w:cs="Times New Roman"/>
                <w:sz w:val="20"/>
                <w:szCs w:val="20"/>
              </w:rPr>
              <w:t>Competenze digitali</w:t>
            </w:r>
          </w:p>
        </w:tc>
        <w:tc>
          <w:tcPr>
            <w:tcW w:w="2661" w:type="pct"/>
          </w:tcPr>
          <w:p w:rsidR="003E1CD3" w:rsidRPr="003E1CD3" w:rsidRDefault="003E1CD3" w:rsidP="003E1CD3">
            <w:pPr>
              <w:spacing w:before="80" w:after="80" w:line="240" w:lineRule="auto"/>
              <w:jc w:val="both"/>
              <w:rPr>
                <w:rFonts w:ascii="Times New Roman" w:eastAsia="Calibri" w:hAnsi="Times New Roman" w:cs="Times New Roman"/>
                <w:sz w:val="20"/>
                <w:szCs w:val="20"/>
              </w:rPr>
            </w:pPr>
            <w:r w:rsidRPr="003E1CD3">
              <w:rPr>
                <w:rFonts w:ascii="Times New Roman" w:eastAsia="Calibri" w:hAnsi="Times New Roman" w:cs="Times New Roman"/>
                <w:sz w:val="20"/>
                <w:szCs w:val="20"/>
              </w:rPr>
              <w:t>Usa le tecnologie in contesti comunicativi concreti per ricercare dati e informazioni e per interagire con soggetti diversi.</w:t>
            </w:r>
          </w:p>
        </w:tc>
        <w:tc>
          <w:tcPr>
            <w:tcW w:w="935" w:type="pct"/>
          </w:tcPr>
          <w:p w:rsidR="003E1CD3" w:rsidRPr="003E1CD3" w:rsidRDefault="003E1CD3" w:rsidP="003E1CD3">
            <w:pPr>
              <w:rPr>
                <w:rFonts w:ascii="Times New Roman" w:eastAsia="Calibri" w:hAnsi="Times New Roman" w:cs="Times New Roman"/>
                <w:sz w:val="20"/>
                <w:szCs w:val="20"/>
              </w:rPr>
            </w:pPr>
          </w:p>
        </w:tc>
      </w:tr>
      <w:tr w:rsidR="003E1CD3" w:rsidRPr="003E1CD3" w:rsidTr="00424D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1" w:type="pct"/>
            <w:tcBorders>
              <w:top w:val="single" w:sz="4" w:space="0" w:color="auto"/>
              <w:left w:val="single" w:sz="4" w:space="0" w:color="auto"/>
              <w:bottom w:val="single" w:sz="4" w:space="0" w:color="auto"/>
              <w:right w:val="single" w:sz="4" w:space="0" w:color="auto"/>
            </w:tcBorders>
            <w:vAlign w:val="center"/>
          </w:tcPr>
          <w:p w:rsidR="003E1CD3" w:rsidRPr="003E1CD3" w:rsidRDefault="003E1CD3" w:rsidP="003E1CD3">
            <w:pPr>
              <w:jc w:val="center"/>
              <w:rPr>
                <w:rFonts w:ascii="Times New Roman" w:eastAsia="Calibri" w:hAnsi="Times New Roman" w:cs="Times New Roman"/>
                <w:sz w:val="20"/>
                <w:szCs w:val="20"/>
              </w:rPr>
            </w:pPr>
            <w:r w:rsidRPr="003E1CD3">
              <w:rPr>
                <w:rFonts w:ascii="Times New Roman" w:eastAsia="Calibri" w:hAnsi="Times New Roman" w:cs="Times New Roman"/>
                <w:sz w:val="20"/>
                <w:szCs w:val="20"/>
              </w:rPr>
              <w:t>5</w:t>
            </w:r>
          </w:p>
        </w:tc>
        <w:tc>
          <w:tcPr>
            <w:tcW w:w="1224" w:type="pct"/>
            <w:gridSpan w:val="2"/>
            <w:tcBorders>
              <w:top w:val="single" w:sz="4" w:space="0" w:color="auto"/>
              <w:left w:val="single" w:sz="4" w:space="0" w:color="auto"/>
              <w:bottom w:val="single" w:sz="4" w:space="0" w:color="auto"/>
              <w:right w:val="single" w:sz="4" w:space="0" w:color="auto"/>
            </w:tcBorders>
          </w:tcPr>
          <w:p w:rsidR="003E1CD3" w:rsidRPr="003E1CD3" w:rsidRDefault="003E1CD3" w:rsidP="003E1CD3">
            <w:pPr>
              <w:spacing w:before="240" w:after="80" w:line="240" w:lineRule="auto"/>
              <w:jc w:val="both"/>
              <w:rPr>
                <w:rFonts w:ascii="Times New Roman" w:eastAsia="Calibri" w:hAnsi="Times New Roman" w:cs="Times New Roman"/>
                <w:sz w:val="20"/>
                <w:szCs w:val="20"/>
              </w:rPr>
            </w:pPr>
            <w:r w:rsidRPr="003E1CD3">
              <w:rPr>
                <w:rFonts w:ascii="Times New Roman" w:eastAsia="Calibri" w:hAnsi="Times New Roman" w:cs="Times New Roman"/>
                <w:sz w:val="20"/>
                <w:szCs w:val="20"/>
              </w:rPr>
              <w:t xml:space="preserve">Imparare ad imparare </w:t>
            </w:r>
          </w:p>
        </w:tc>
        <w:tc>
          <w:tcPr>
            <w:tcW w:w="2661" w:type="pct"/>
            <w:tcBorders>
              <w:top w:val="single" w:sz="4" w:space="0" w:color="auto"/>
              <w:left w:val="single" w:sz="4" w:space="0" w:color="auto"/>
              <w:bottom w:val="single" w:sz="4" w:space="0" w:color="auto"/>
              <w:right w:val="single" w:sz="4" w:space="0" w:color="auto"/>
            </w:tcBorders>
          </w:tcPr>
          <w:p w:rsidR="003E1CD3" w:rsidRPr="003E1CD3" w:rsidRDefault="003E1CD3" w:rsidP="003E1CD3">
            <w:pPr>
              <w:spacing w:before="80" w:after="80" w:line="240" w:lineRule="auto"/>
              <w:jc w:val="both"/>
              <w:rPr>
                <w:rFonts w:ascii="Times New Roman" w:eastAsia="Calibri" w:hAnsi="Times New Roman" w:cs="Times New Roman"/>
                <w:sz w:val="20"/>
                <w:szCs w:val="20"/>
              </w:rPr>
            </w:pPr>
            <w:r w:rsidRPr="003E1CD3">
              <w:rPr>
                <w:rFonts w:ascii="Times New Roman" w:eastAsia="Calibri" w:hAnsi="Times New Roman" w:cs="Times New Roman"/>
                <w:sz w:val="20"/>
                <w:szCs w:val="20"/>
              </w:rPr>
              <w:t xml:space="preserve">Possiede un patrimonio di conoscenze e nozioni di base ed è in grado di ricercare nuove informazioni. Si impegna in nuovi apprendimenti anche in modo autonomo. </w:t>
            </w:r>
          </w:p>
        </w:tc>
        <w:tc>
          <w:tcPr>
            <w:tcW w:w="935" w:type="pct"/>
            <w:tcBorders>
              <w:top w:val="single" w:sz="4" w:space="0" w:color="auto"/>
              <w:left w:val="single" w:sz="4" w:space="0" w:color="auto"/>
              <w:bottom w:val="single" w:sz="4" w:space="0" w:color="auto"/>
              <w:right w:val="single" w:sz="4" w:space="0" w:color="auto"/>
            </w:tcBorders>
          </w:tcPr>
          <w:p w:rsidR="003E1CD3" w:rsidRPr="003E1CD3" w:rsidRDefault="003E1CD3" w:rsidP="003E1CD3">
            <w:pPr>
              <w:rPr>
                <w:rFonts w:ascii="Times New Roman" w:eastAsia="Calibri" w:hAnsi="Times New Roman" w:cs="Times New Roman"/>
                <w:sz w:val="20"/>
                <w:szCs w:val="20"/>
              </w:rPr>
            </w:pPr>
          </w:p>
        </w:tc>
      </w:tr>
      <w:tr w:rsidR="003E1CD3" w:rsidRPr="003E1CD3" w:rsidTr="00424D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0"/>
        </w:trPr>
        <w:tc>
          <w:tcPr>
            <w:tcW w:w="181" w:type="pct"/>
            <w:vAlign w:val="center"/>
          </w:tcPr>
          <w:p w:rsidR="003E1CD3" w:rsidRPr="003E1CD3" w:rsidRDefault="003E1CD3" w:rsidP="003E1CD3">
            <w:pPr>
              <w:jc w:val="center"/>
              <w:rPr>
                <w:rFonts w:ascii="Times New Roman" w:eastAsia="Calibri" w:hAnsi="Times New Roman" w:cs="Times New Roman"/>
                <w:sz w:val="20"/>
                <w:szCs w:val="20"/>
              </w:rPr>
            </w:pPr>
            <w:r w:rsidRPr="003E1CD3">
              <w:rPr>
                <w:rFonts w:ascii="Times New Roman" w:eastAsia="Calibri" w:hAnsi="Times New Roman" w:cs="Times New Roman"/>
                <w:sz w:val="20"/>
                <w:szCs w:val="20"/>
              </w:rPr>
              <w:t>6</w:t>
            </w:r>
          </w:p>
        </w:tc>
        <w:tc>
          <w:tcPr>
            <w:tcW w:w="1224" w:type="pct"/>
            <w:gridSpan w:val="2"/>
          </w:tcPr>
          <w:p w:rsidR="003E1CD3" w:rsidRPr="003E1CD3" w:rsidRDefault="003E1CD3" w:rsidP="003E1CD3">
            <w:pPr>
              <w:spacing w:before="80" w:after="80" w:line="240" w:lineRule="auto"/>
              <w:jc w:val="both"/>
              <w:rPr>
                <w:rFonts w:ascii="Times New Roman" w:eastAsia="Calibri" w:hAnsi="Times New Roman" w:cs="Times New Roman"/>
                <w:sz w:val="20"/>
                <w:szCs w:val="20"/>
              </w:rPr>
            </w:pPr>
          </w:p>
          <w:p w:rsidR="003E1CD3" w:rsidRPr="003E1CD3" w:rsidRDefault="003E1CD3" w:rsidP="003E1CD3">
            <w:pPr>
              <w:spacing w:before="80" w:after="80" w:line="240" w:lineRule="auto"/>
              <w:jc w:val="both"/>
              <w:rPr>
                <w:rFonts w:ascii="Times New Roman" w:eastAsia="Calibri" w:hAnsi="Times New Roman" w:cs="Times New Roman"/>
                <w:sz w:val="20"/>
                <w:szCs w:val="20"/>
              </w:rPr>
            </w:pPr>
            <w:r w:rsidRPr="003E1CD3">
              <w:rPr>
                <w:rFonts w:ascii="Times New Roman" w:eastAsia="Calibri" w:hAnsi="Times New Roman" w:cs="Times New Roman"/>
                <w:sz w:val="20"/>
                <w:szCs w:val="20"/>
              </w:rPr>
              <w:t>Competenze sociali e civiche</w:t>
            </w:r>
          </w:p>
        </w:tc>
        <w:tc>
          <w:tcPr>
            <w:tcW w:w="2661" w:type="pct"/>
          </w:tcPr>
          <w:p w:rsidR="003E1CD3" w:rsidRPr="003E1CD3" w:rsidRDefault="003E1CD3" w:rsidP="003E1CD3">
            <w:pPr>
              <w:spacing w:before="80" w:after="80" w:line="240" w:lineRule="auto"/>
              <w:jc w:val="both"/>
              <w:rPr>
                <w:rFonts w:ascii="Times New Roman" w:eastAsia="Calibri" w:hAnsi="Times New Roman" w:cs="Times New Roman"/>
                <w:sz w:val="20"/>
                <w:szCs w:val="20"/>
              </w:rPr>
            </w:pPr>
            <w:r w:rsidRPr="003E1CD3">
              <w:rPr>
                <w:rFonts w:ascii="Times New Roman" w:eastAsia="Calibri" w:hAnsi="Times New Roman" w:cs="Times New Roman"/>
                <w:sz w:val="20"/>
                <w:szCs w:val="20"/>
              </w:rPr>
              <w:t>Ha cura e rispetto di sé, degli altri e dell’ambiente. Rispetta le regole condivise e collabora con gli altri. Si impegna per portare a compimento il lavoro iniziato, da solo o insieme agli altri.</w:t>
            </w:r>
          </w:p>
        </w:tc>
        <w:tc>
          <w:tcPr>
            <w:tcW w:w="935" w:type="pct"/>
          </w:tcPr>
          <w:p w:rsidR="003E1CD3" w:rsidRPr="003E1CD3" w:rsidRDefault="003E1CD3" w:rsidP="003E1CD3">
            <w:pPr>
              <w:rPr>
                <w:rFonts w:ascii="Times New Roman" w:eastAsia="Calibri" w:hAnsi="Times New Roman" w:cs="Times New Roman"/>
                <w:sz w:val="20"/>
                <w:szCs w:val="20"/>
              </w:rPr>
            </w:pPr>
          </w:p>
        </w:tc>
      </w:tr>
      <w:tr w:rsidR="003E1CD3" w:rsidRPr="003E1CD3" w:rsidTr="00424D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1" w:type="pct"/>
            <w:vAlign w:val="center"/>
          </w:tcPr>
          <w:p w:rsidR="003E1CD3" w:rsidRPr="003E1CD3" w:rsidRDefault="003E1CD3" w:rsidP="003E1CD3">
            <w:pPr>
              <w:jc w:val="center"/>
              <w:rPr>
                <w:rFonts w:ascii="Times New Roman" w:eastAsia="Calibri" w:hAnsi="Times New Roman" w:cs="Times New Roman"/>
                <w:sz w:val="20"/>
                <w:szCs w:val="20"/>
              </w:rPr>
            </w:pPr>
            <w:r w:rsidRPr="003E1CD3">
              <w:rPr>
                <w:rFonts w:ascii="Times New Roman" w:eastAsia="Calibri" w:hAnsi="Times New Roman" w:cs="Times New Roman"/>
                <w:sz w:val="20"/>
                <w:szCs w:val="20"/>
              </w:rPr>
              <w:t>7</w:t>
            </w:r>
          </w:p>
        </w:tc>
        <w:tc>
          <w:tcPr>
            <w:tcW w:w="1224" w:type="pct"/>
            <w:gridSpan w:val="2"/>
          </w:tcPr>
          <w:p w:rsidR="003E1CD3" w:rsidRPr="003E1CD3" w:rsidRDefault="003E1CD3" w:rsidP="003E1CD3">
            <w:pPr>
              <w:spacing w:before="80" w:after="80" w:line="240" w:lineRule="auto"/>
              <w:jc w:val="both"/>
              <w:rPr>
                <w:rFonts w:ascii="Times New Roman" w:eastAsia="Calibri" w:hAnsi="Times New Roman" w:cs="Times New Roman"/>
                <w:sz w:val="20"/>
                <w:szCs w:val="20"/>
              </w:rPr>
            </w:pPr>
            <w:r w:rsidRPr="003E1CD3">
              <w:rPr>
                <w:rFonts w:ascii="Times New Roman" w:eastAsia="Calibri" w:hAnsi="Times New Roman" w:cs="Times New Roman"/>
                <w:sz w:val="20"/>
                <w:szCs w:val="20"/>
              </w:rPr>
              <w:t>Spirito di iniziativa e imprenditorialità</w:t>
            </w:r>
          </w:p>
        </w:tc>
        <w:tc>
          <w:tcPr>
            <w:tcW w:w="2661" w:type="pct"/>
          </w:tcPr>
          <w:p w:rsidR="003E1CD3" w:rsidRPr="003E1CD3" w:rsidRDefault="003E1CD3" w:rsidP="003E1CD3">
            <w:pPr>
              <w:spacing w:before="80" w:after="80" w:line="240" w:lineRule="auto"/>
              <w:jc w:val="both"/>
              <w:rPr>
                <w:rFonts w:ascii="Times New Roman" w:eastAsia="Calibri" w:hAnsi="Times New Roman" w:cs="Times New Roman"/>
                <w:sz w:val="20"/>
                <w:szCs w:val="20"/>
              </w:rPr>
            </w:pPr>
            <w:r w:rsidRPr="003E1CD3">
              <w:rPr>
                <w:rFonts w:ascii="Times New Roman" w:eastAsia="Calibri" w:hAnsi="Times New Roman" w:cs="Times New Roman"/>
                <w:sz w:val="20"/>
                <w:szCs w:val="20"/>
              </w:rPr>
              <w:t>Dimostra originalità e spirito di iniziativa. È in grado di realizzare semplici progetti. Si assume le proprie responsabilità, chiede aiuto quando si trova in difficoltà e sa fornire aiuto a chi lo chiede.</w:t>
            </w:r>
          </w:p>
        </w:tc>
        <w:tc>
          <w:tcPr>
            <w:tcW w:w="935" w:type="pct"/>
          </w:tcPr>
          <w:p w:rsidR="003E1CD3" w:rsidRPr="003E1CD3" w:rsidRDefault="003E1CD3" w:rsidP="003E1CD3">
            <w:pPr>
              <w:rPr>
                <w:rFonts w:ascii="Times New Roman" w:eastAsia="Calibri" w:hAnsi="Times New Roman" w:cs="Times New Roman"/>
                <w:sz w:val="20"/>
                <w:szCs w:val="20"/>
              </w:rPr>
            </w:pPr>
          </w:p>
        </w:tc>
      </w:tr>
      <w:tr w:rsidR="003E1CD3" w:rsidRPr="003E1CD3" w:rsidTr="00424D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181" w:type="pct"/>
            <w:vMerge w:val="restart"/>
            <w:vAlign w:val="center"/>
          </w:tcPr>
          <w:p w:rsidR="003E1CD3" w:rsidRPr="003E1CD3" w:rsidRDefault="003E1CD3" w:rsidP="003E1CD3">
            <w:pPr>
              <w:jc w:val="center"/>
              <w:rPr>
                <w:rFonts w:ascii="Times New Roman" w:eastAsia="Calibri" w:hAnsi="Times New Roman" w:cs="Times New Roman"/>
                <w:sz w:val="20"/>
                <w:szCs w:val="20"/>
              </w:rPr>
            </w:pPr>
            <w:r w:rsidRPr="003E1CD3">
              <w:rPr>
                <w:rFonts w:ascii="Times New Roman" w:eastAsia="Calibri" w:hAnsi="Times New Roman" w:cs="Times New Roman"/>
                <w:sz w:val="20"/>
                <w:szCs w:val="20"/>
              </w:rPr>
              <w:t>8</w:t>
            </w:r>
          </w:p>
        </w:tc>
        <w:tc>
          <w:tcPr>
            <w:tcW w:w="1224" w:type="pct"/>
            <w:gridSpan w:val="2"/>
            <w:vMerge w:val="restart"/>
          </w:tcPr>
          <w:p w:rsidR="003E1CD3" w:rsidRPr="003E1CD3" w:rsidRDefault="003E1CD3" w:rsidP="003E1CD3">
            <w:pPr>
              <w:spacing w:before="80" w:after="80" w:line="240" w:lineRule="auto"/>
              <w:jc w:val="both"/>
              <w:rPr>
                <w:rFonts w:ascii="Times New Roman" w:eastAsia="Calibri" w:hAnsi="Times New Roman" w:cs="Times New Roman"/>
                <w:sz w:val="20"/>
                <w:szCs w:val="20"/>
              </w:rPr>
            </w:pPr>
          </w:p>
          <w:p w:rsidR="003E1CD3" w:rsidRPr="003E1CD3" w:rsidRDefault="003E1CD3" w:rsidP="003E1CD3">
            <w:pPr>
              <w:spacing w:before="80" w:after="80" w:line="240" w:lineRule="auto"/>
              <w:jc w:val="both"/>
              <w:rPr>
                <w:rFonts w:ascii="Times New Roman" w:eastAsia="Calibri" w:hAnsi="Times New Roman" w:cs="Times New Roman"/>
                <w:sz w:val="20"/>
                <w:szCs w:val="20"/>
              </w:rPr>
            </w:pPr>
          </w:p>
          <w:p w:rsidR="003E1CD3" w:rsidRPr="003E1CD3" w:rsidRDefault="003E1CD3" w:rsidP="003E1CD3">
            <w:pPr>
              <w:spacing w:before="80" w:after="80" w:line="240" w:lineRule="auto"/>
              <w:jc w:val="both"/>
              <w:rPr>
                <w:rFonts w:ascii="Times New Roman" w:eastAsia="Calibri" w:hAnsi="Times New Roman" w:cs="Times New Roman"/>
                <w:sz w:val="20"/>
                <w:szCs w:val="20"/>
              </w:rPr>
            </w:pPr>
            <w:r w:rsidRPr="003E1CD3">
              <w:rPr>
                <w:rFonts w:ascii="Times New Roman" w:eastAsia="Calibri" w:hAnsi="Times New Roman" w:cs="Times New Roman"/>
                <w:sz w:val="20"/>
                <w:szCs w:val="20"/>
              </w:rPr>
              <w:t>Consapevolezza ed espressione culturale</w:t>
            </w:r>
          </w:p>
          <w:p w:rsidR="003E1CD3" w:rsidRPr="003E1CD3" w:rsidRDefault="003E1CD3" w:rsidP="003E1CD3">
            <w:pPr>
              <w:spacing w:before="80" w:after="80"/>
              <w:jc w:val="both"/>
              <w:rPr>
                <w:rFonts w:ascii="Times New Roman" w:eastAsia="Calibri" w:hAnsi="Times New Roman" w:cs="Times New Roman"/>
                <w:sz w:val="20"/>
                <w:szCs w:val="20"/>
              </w:rPr>
            </w:pPr>
          </w:p>
        </w:tc>
        <w:tc>
          <w:tcPr>
            <w:tcW w:w="2661" w:type="pct"/>
          </w:tcPr>
          <w:p w:rsidR="003E1CD3" w:rsidRPr="003E1CD3" w:rsidRDefault="003E1CD3" w:rsidP="003E1CD3">
            <w:pPr>
              <w:spacing w:before="80" w:after="80" w:line="240" w:lineRule="auto"/>
              <w:jc w:val="both"/>
              <w:rPr>
                <w:rFonts w:ascii="Times New Roman" w:eastAsia="Calibri" w:hAnsi="Times New Roman" w:cs="Times New Roman"/>
                <w:sz w:val="20"/>
                <w:szCs w:val="20"/>
              </w:rPr>
            </w:pPr>
            <w:r w:rsidRPr="003E1CD3">
              <w:rPr>
                <w:rFonts w:ascii="Times New Roman" w:eastAsia="Calibri" w:hAnsi="Times New Roman" w:cs="Times New Roman"/>
                <w:sz w:val="20"/>
                <w:szCs w:val="20"/>
              </w:rPr>
              <w:t>Si orienta nello spazio e nel tempo, osservando e descrivendo ambienti, fatti, fenomeni e produzioni artistiche.</w:t>
            </w:r>
          </w:p>
        </w:tc>
        <w:tc>
          <w:tcPr>
            <w:tcW w:w="935" w:type="pct"/>
          </w:tcPr>
          <w:p w:rsidR="003E1CD3" w:rsidRPr="003E1CD3" w:rsidRDefault="003E1CD3" w:rsidP="003E1CD3">
            <w:pPr>
              <w:rPr>
                <w:rFonts w:ascii="Times New Roman" w:eastAsia="Calibri" w:hAnsi="Times New Roman" w:cs="Times New Roman"/>
                <w:sz w:val="20"/>
                <w:szCs w:val="20"/>
              </w:rPr>
            </w:pPr>
          </w:p>
        </w:tc>
      </w:tr>
      <w:tr w:rsidR="003E1CD3" w:rsidRPr="003E1CD3" w:rsidTr="00424D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5"/>
        </w:trPr>
        <w:tc>
          <w:tcPr>
            <w:tcW w:w="181" w:type="pct"/>
            <w:vMerge/>
            <w:vAlign w:val="center"/>
          </w:tcPr>
          <w:p w:rsidR="003E1CD3" w:rsidRPr="003E1CD3" w:rsidRDefault="003E1CD3" w:rsidP="003E1CD3">
            <w:pPr>
              <w:jc w:val="center"/>
              <w:rPr>
                <w:rFonts w:ascii="Times New Roman" w:eastAsia="Calibri" w:hAnsi="Times New Roman" w:cs="Times New Roman"/>
                <w:sz w:val="20"/>
                <w:szCs w:val="20"/>
              </w:rPr>
            </w:pPr>
          </w:p>
        </w:tc>
        <w:tc>
          <w:tcPr>
            <w:tcW w:w="1224" w:type="pct"/>
            <w:gridSpan w:val="2"/>
            <w:vMerge/>
          </w:tcPr>
          <w:p w:rsidR="003E1CD3" w:rsidRPr="003E1CD3" w:rsidRDefault="003E1CD3" w:rsidP="003E1CD3">
            <w:pPr>
              <w:spacing w:before="80" w:after="80" w:line="240" w:lineRule="auto"/>
              <w:jc w:val="both"/>
              <w:rPr>
                <w:rFonts w:ascii="Times New Roman" w:eastAsia="Calibri" w:hAnsi="Times New Roman" w:cs="Times New Roman"/>
                <w:sz w:val="20"/>
                <w:szCs w:val="20"/>
              </w:rPr>
            </w:pPr>
          </w:p>
        </w:tc>
        <w:tc>
          <w:tcPr>
            <w:tcW w:w="2661" w:type="pct"/>
          </w:tcPr>
          <w:p w:rsidR="003E1CD3" w:rsidRPr="003E1CD3" w:rsidRDefault="003E1CD3" w:rsidP="003E1CD3">
            <w:pPr>
              <w:spacing w:before="80" w:after="80" w:line="240" w:lineRule="auto"/>
              <w:jc w:val="both"/>
              <w:rPr>
                <w:rFonts w:ascii="Times New Roman" w:eastAsia="Calibri" w:hAnsi="Times New Roman" w:cs="Times New Roman"/>
                <w:sz w:val="20"/>
                <w:szCs w:val="20"/>
              </w:rPr>
            </w:pPr>
            <w:r w:rsidRPr="003E1CD3">
              <w:rPr>
                <w:rFonts w:ascii="Times New Roman" w:eastAsia="Calibri" w:hAnsi="Times New Roman" w:cs="Times New Roman"/>
                <w:sz w:val="20"/>
                <w:szCs w:val="20"/>
              </w:rPr>
              <w:t>Riconosce le diverse identità, le tradizioni culturali e religiose in un’ottica di dialogo e di rispetto reciproco.</w:t>
            </w:r>
          </w:p>
        </w:tc>
        <w:tc>
          <w:tcPr>
            <w:tcW w:w="935" w:type="pct"/>
          </w:tcPr>
          <w:p w:rsidR="003E1CD3" w:rsidRPr="003E1CD3" w:rsidRDefault="003E1CD3" w:rsidP="003E1CD3">
            <w:pPr>
              <w:rPr>
                <w:rFonts w:ascii="Times New Roman" w:eastAsia="Calibri" w:hAnsi="Times New Roman" w:cs="Times New Roman"/>
                <w:sz w:val="20"/>
                <w:szCs w:val="20"/>
              </w:rPr>
            </w:pPr>
          </w:p>
        </w:tc>
      </w:tr>
      <w:tr w:rsidR="003E1CD3" w:rsidRPr="003E1CD3" w:rsidTr="00424D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5"/>
        </w:trPr>
        <w:tc>
          <w:tcPr>
            <w:tcW w:w="181" w:type="pct"/>
            <w:vMerge/>
            <w:vAlign w:val="center"/>
          </w:tcPr>
          <w:p w:rsidR="003E1CD3" w:rsidRPr="003E1CD3" w:rsidRDefault="003E1CD3" w:rsidP="003E1CD3">
            <w:pPr>
              <w:jc w:val="center"/>
              <w:rPr>
                <w:rFonts w:ascii="Times New Roman" w:eastAsia="Calibri" w:hAnsi="Times New Roman" w:cs="Times New Roman"/>
                <w:sz w:val="20"/>
                <w:szCs w:val="20"/>
              </w:rPr>
            </w:pPr>
          </w:p>
        </w:tc>
        <w:tc>
          <w:tcPr>
            <w:tcW w:w="1224" w:type="pct"/>
            <w:gridSpan w:val="2"/>
            <w:vMerge/>
          </w:tcPr>
          <w:p w:rsidR="003E1CD3" w:rsidRPr="003E1CD3" w:rsidRDefault="003E1CD3" w:rsidP="003E1CD3">
            <w:pPr>
              <w:spacing w:before="80" w:after="80" w:line="240" w:lineRule="auto"/>
              <w:jc w:val="both"/>
              <w:rPr>
                <w:rFonts w:ascii="Times New Roman" w:eastAsia="Calibri" w:hAnsi="Times New Roman" w:cs="Times New Roman"/>
                <w:sz w:val="20"/>
                <w:szCs w:val="20"/>
              </w:rPr>
            </w:pPr>
          </w:p>
        </w:tc>
        <w:tc>
          <w:tcPr>
            <w:tcW w:w="2661" w:type="pct"/>
          </w:tcPr>
          <w:p w:rsidR="003E1CD3" w:rsidRPr="003E1CD3" w:rsidRDefault="003E1CD3" w:rsidP="003E1CD3">
            <w:pPr>
              <w:spacing w:before="80" w:after="80" w:line="240" w:lineRule="auto"/>
              <w:jc w:val="both"/>
              <w:rPr>
                <w:rFonts w:ascii="Times New Roman" w:eastAsia="Calibri" w:hAnsi="Times New Roman" w:cs="Times New Roman"/>
                <w:sz w:val="20"/>
                <w:szCs w:val="20"/>
              </w:rPr>
            </w:pPr>
            <w:r w:rsidRPr="003E1CD3">
              <w:rPr>
                <w:rFonts w:ascii="Times New Roman" w:eastAsia="Calibri" w:hAnsi="Times New Roman" w:cs="Times New Roman"/>
                <w:sz w:val="20"/>
                <w:szCs w:val="20"/>
              </w:rPr>
              <w:t>In relazione alle proprie potenzialità e al proprio talento si esprime negli ambiti motori, artistici e musicali che gli sono più congeniali.</w:t>
            </w:r>
          </w:p>
        </w:tc>
        <w:tc>
          <w:tcPr>
            <w:tcW w:w="935" w:type="pct"/>
          </w:tcPr>
          <w:p w:rsidR="003E1CD3" w:rsidRPr="003E1CD3" w:rsidRDefault="003E1CD3" w:rsidP="003E1CD3">
            <w:pPr>
              <w:rPr>
                <w:rFonts w:ascii="Times New Roman" w:eastAsia="Calibri" w:hAnsi="Times New Roman" w:cs="Times New Roman"/>
                <w:sz w:val="20"/>
                <w:szCs w:val="20"/>
              </w:rPr>
            </w:pPr>
          </w:p>
        </w:tc>
      </w:tr>
      <w:tr w:rsidR="003E1CD3" w:rsidRPr="003E1CD3" w:rsidTr="00424D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1"/>
        </w:trPr>
        <w:tc>
          <w:tcPr>
            <w:tcW w:w="181" w:type="pct"/>
            <w:tcBorders>
              <w:bottom w:val="single" w:sz="4" w:space="0" w:color="auto"/>
            </w:tcBorders>
            <w:vAlign w:val="center"/>
          </w:tcPr>
          <w:p w:rsidR="003E1CD3" w:rsidRPr="003E1CD3" w:rsidRDefault="003E1CD3" w:rsidP="003E1CD3">
            <w:pPr>
              <w:jc w:val="center"/>
              <w:rPr>
                <w:rFonts w:ascii="Times New Roman" w:eastAsia="Calibri" w:hAnsi="Times New Roman" w:cs="Times New Roman"/>
                <w:sz w:val="20"/>
                <w:szCs w:val="20"/>
              </w:rPr>
            </w:pPr>
            <w:r w:rsidRPr="003E1CD3">
              <w:rPr>
                <w:rFonts w:ascii="Times New Roman" w:eastAsia="Calibri" w:hAnsi="Times New Roman" w:cs="Times New Roman"/>
                <w:sz w:val="20"/>
                <w:szCs w:val="20"/>
              </w:rPr>
              <w:t>9</w:t>
            </w:r>
          </w:p>
        </w:tc>
        <w:tc>
          <w:tcPr>
            <w:tcW w:w="4819" w:type="pct"/>
            <w:gridSpan w:val="4"/>
          </w:tcPr>
          <w:p w:rsidR="003E1CD3" w:rsidRPr="003E1CD3" w:rsidRDefault="003E1CD3" w:rsidP="003E1CD3">
            <w:pPr>
              <w:spacing w:before="100"/>
              <w:rPr>
                <w:rFonts w:ascii="Times New Roman" w:eastAsia="Calibri" w:hAnsi="Times New Roman" w:cs="Times New Roman"/>
                <w:sz w:val="20"/>
                <w:szCs w:val="20"/>
              </w:rPr>
            </w:pPr>
            <w:r w:rsidRPr="003E1CD3">
              <w:rPr>
                <w:rFonts w:ascii="Times New Roman" w:eastAsia="Calibri" w:hAnsi="Times New Roman" w:cs="Times New Roman"/>
                <w:sz w:val="20"/>
                <w:szCs w:val="20"/>
              </w:rPr>
              <w:t xml:space="preserve">L’alunno/a ha inoltre mostrato significative competenze nello svolgimento di attività scolastiche e/o extrascolastiche, relativamente a: </w:t>
            </w:r>
          </w:p>
          <w:p w:rsidR="003E1CD3" w:rsidRPr="003E1CD3" w:rsidRDefault="003E1CD3" w:rsidP="003E1CD3">
            <w:pPr>
              <w:rPr>
                <w:rFonts w:ascii="Times New Roman" w:eastAsia="Calibri" w:hAnsi="Times New Roman" w:cs="Times New Roman"/>
                <w:sz w:val="20"/>
                <w:szCs w:val="20"/>
              </w:rPr>
            </w:pPr>
            <w:r w:rsidRPr="003E1CD3">
              <w:rPr>
                <w:rFonts w:ascii="Times New Roman" w:eastAsia="Calibri" w:hAnsi="Times New Roman" w:cs="Times New Roman"/>
                <w:sz w:val="20"/>
                <w:szCs w:val="20"/>
              </w:rPr>
              <w:t>......................................................................................................................................................................................</w:t>
            </w:r>
          </w:p>
        </w:tc>
      </w:tr>
    </w:tbl>
    <w:p w:rsidR="003E1CD3" w:rsidRPr="003E1CD3" w:rsidRDefault="003E1CD3" w:rsidP="003E1CD3">
      <w:pPr>
        <w:rPr>
          <w:rFonts w:ascii="Times New Roman" w:eastAsia="Calibri" w:hAnsi="Times New Roman" w:cs="Times New Roman"/>
          <w:sz w:val="20"/>
          <w:szCs w:val="20"/>
        </w:rPr>
      </w:pPr>
    </w:p>
    <w:p w:rsidR="003E1CD3" w:rsidRPr="003E1CD3" w:rsidRDefault="003E1CD3" w:rsidP="003E1CD3">
      <w:pPr>
        <w:tabs>
          <w:tab w:val="center" w:pos="7380"/>
        </w:tabs>
        <w:rPr>
          <w:rFonts w:ascii="Times New Roman" w:eastAsia="Calibri" w:hAnsi="Times New Roman" w:cs="Times New Roman"/>
          <w:sz w:val="20"/>
          <w:szCs w:val="20"/>
        </w:rPr>
      </w:pPr>
      <w:r w:rsidRPr="003E1CD3">
        <w:rPr>
          <w:rFonts w:ascii="Times New Roman" w:eastAsia="Calibri" w:hAnsi="Times New Roman" w:cs="Times New Roman"/>
          <w:sz w:val="20"/>
          <w:szCs w:val="20"/>
        </w:rPr>
        <w:t>Data ……………………..</w:t>
      </w:r>
      <w:r w:rsidRPr="003E1CD3">
        <w:rPr>
          <w:rFonts w:ascii="Times New Roman" w:eastAsia="Calibri" w:hAnsi="Times New Roman" w:cs="Times New Roman"/>
          <w:sz w:val="20"/>
          <w:szCs w:val="20"/>
        </w:rPr>
        <w:tab/>
        <w:t>Il Dirigente Scolastico</w:t>
      </w:r>
    </w:p>
    <w:p w:rsidR="003E1CD3" w:rsidRDefault="003E1CD3" w:rsidP="003E1CD3">
      <w:pPr>
        <w:tabs>
          <w:tab w:val="center" w:pos="7380"/>
        </w:tabs>
        <w:rPr>
          <w:rFonts w:ascii="Times New Roman" w:eastAsia="Calibri" w:hAnsi="Times New Roman" w:cs="Times New Roman"/>
          <w:sz w:val="20"/>
          <w:szCs w:val="20"/>
        </w:rPr>
      </w:pPr>
      <w:r w:rsidRPr="003E1CD3">
        <w:rPr>
          <w:rFonts w:ascii="Times New Roman" w:eastAsia="Calibri" w:hAnsi="Times New Roman" w:cs="Times New Roman"/>
          <w:sz w:val="20"/>
          <w:szCs w:val="20"/>
        </w:rPr>
        <w:tab/>
        <w:t>……………………………………………</w:t>
      </w:r>
    </w:p>
    <w:p w:rsidR="003E1CD3" w:rsidRDefault="003E1CD3" w:rsidP="003E1CD3">
      <w:pPr>
        <w:tabs>
          <w:tab w:val="center" w:pos="7380"/>
        </w:tabs>
        <w:rPr>
          <w:rFonts w:ascii="Times New Roman" w:eastAsia="Calibri" w:hAnsi="Times New Roman" w:cs="Times New Roman"/>
          <w:sz w:val="20"/>
          <w:szCs w:val="20"/>
        </w:rPr>
      </w:pPr>
    </w:p>
    <w:p w:rsidR="00424D24" w:rsidRDefault="00424D24" w:rsidP="00424D24">
      <w:pPr>
        <w:tabs>
          <w:tab w:val="center" w:pos="7380"/>
        </w:tabs>
        <w:jc w:val="center"/>
        <w:rPr>
          <w:rFonts w:ascii="Times New Roman" w:eastAsia="Calibri" w:hAnsi="Times New Roman" w:cs="Times New Roman"/>
          <w:b/>
          <w:bCs/>
          <w:sz w:val="20"/>
          <w:szCs w:val="20"/>
        </w:rPr>
      </w:pPr>
      <w:r>
        <w:rPr>
          <w:rFonts w:ascii="Calibri-OneByteIdentityH" w:hAnsi="Calibri-OneByteIdentityH" w:cs="Calibri-OneByteIdentityH"/>
        </w:rPr>
        <w:tab/>
      </w:r>
      <w:r>
        <w:rPr>
          <w:rFonts w:ascii="Calibri-OneByteIdentityH" w:hAnsi="Calibri-OneByteIdentityH" w:cs="Calibri-OneByteIdentityH"/>
        </w:rPr>
        <w:tab/>
        <w:t>Allegato B</w:t>
      </w:r>
    </w:p>
    <w:p w:rsidR="003E1CD3" w:rsidRPr="003E1CD3" w:rsidRDefault="003E1CD3" w:rsidP="00424D24">
      <w:pPr>
        <w:tabs>
          <w:tab w:val="center" w:pos="7380"/>
        </w:tabs>
        <w:jc w:val="center"/>
        <w:rPr>
          <w:rFonts w:ascii="Times New Roman" w:eastAsia="Calibri" w:hAnsi="Times New Roman" w:cs="Times New Roman"/>
          <w:b/>
          <w:bCs/>
          <w:sz w:val="20"/>
          <w:szCs w:val="20"/>
        </w:rPr>
      </w:pPr>
      <w:r w:rsidRPr="003E1CD3">
        <w:rPr>
          <w:rFonts w:ascii="Times New Roman" w:eastAsia="Calibri" w:hAnsi="Times New Roman" w:cs="Times New Roman"/>
          <w:b/>
          <w:noProof/>
          <w:sz w:val="20"/>
          <w:szCs w:val="20"/>
          <w:lang w:eastAsia="it-IT"/>
        </w:rPr>
        <w:drawing>
          <wp:inline distT="0" distB="0" distL="0" distR="0">
            <wp:extent cx="803910" cy="803910"/>
            <wp:effectExtent l="19050" t="0" r="0" b="0"/>
            <wp:docPr id="1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2" cstate="print"/>
                    <a:srcRect/>
                    <a:stretch>
                      <a:fillRect/>
                    </a:stretch>
                  </pic:blipFill>
                  <pic:spPr bwMode="auto">
                    <a:xfrm>
                      <a:off x="0" y="0"/>
                      <a:ext cx="803910" cy="803910"/>
                    </a:xfrm>
                    <a:prstGeom prst="rect">
                      <a:avLst/>
                    </a:prstGeom>
                    <a:solidFill>
                      <a:srgbClr val="FFFFFF">
                        <a:alpha val="0"/>
                      </a:srgbClr>
                    </a:solidFill>
                    <a:ln w="9525">
                      <a:noFill/>
                      <a:miter lim="800000"/>
                      <a:headEnd/>
                      <a:tailEnd/>
                    </a:ln>
                  </pic:spPr>
                </pic:pic>
              </a:graphicData>
            </a:graphic>
          </wp:inline>
        </w:drawing>
      </w:r>
    </w:p>
    <w:p w:rsidR="003E1CD3" w:rsidRPr="003E1CD3" w:rsidRDefault="003E1CD3" w:rsidP="00424D24">
      <w:pPr>
        <w:tabs>
          <w:tab w:val="center" w:pos="7380"/>
        </w:tabs>
        <w:jc w:val="center"/>
        <w:rPr>
          <w:rFonts w:ascii="Times New Roman" w:eastAsia="Calibri" w:hAnsi="Times New Roman" w:cs="Times New Roman"/>
          <w:sz w:val="20"/>
          <w:szCs w:val="20"/>
        </w:rPr>
      </w:pPr>
      <w:r w:rsidRPr="003E1CD3">
        <w:rPr>
          <w:rFonts w:ascii="Times New Roman" w:eastAsia="Calibri" w:hAnsi="Times New Roman" w:cs="Times New Roman"/>
          <w:sz w:val="20"/>
          <w:szCs w:val="20"/>
        </w:rPr>
        <w:t>Istituzione scolastica</w:t>
      </w:r>
    </w:p>
    <w:p w:rsidR="003E1CD3" w:rsidRPr="003E1CD3" w:rsidRDefault="003E1CD3" w:rsidP="00424D24">
      <w:pPr>
        <w:tabs>
          <w:tab w:val="center" w:pos="7380"/>
        </w:tabs>
        <w:jc w:val="center"/>
        <w:rPr>
          <w:rFonts w:ascii="Times New Roman" w:eastAsia="Calibri" w:hAnsi="Times New Roman" w:cs="Times New Roman"/>
          <w:b/>
          <w:bCs/>
          <w:sz w:val="20"/>
          <w:szCs w:val="20"/>
        </w:rPr>
      </w:pPr>
      <w:r w:rsidRPr="003E1CD3">
        <w:rPr>
          <w:rFonts w:ascii="Times New Roman" w:eastAsia="Calibri" w:hAnsi="Times New Roman" w:cs="Times New Roman"/>
          <w:b/>
          <w:bCs/>
          <w:sz w:val="20"/>
          <w:szCs w:val="20"/>
        </w:rPr>
        <w:t>_____________________________________________</w:t>
      </w:r>
    </w:p>
    <w:p w:rsidR="003E1CD3" w:rsidRPr="003E1CD3" w:rsidRDefault="003E1CD3" w:rsidP="00424D24">
      <w:pPr>
        <w:tabs>
          <w:tab w:val="center" w:pos="7380"/>
        </w:tabs>
        <w:jc w:val="center"/>
        <w:rPr>
          <w:rFonts w:ascii="Times New Roman" w:eastAsia="Calibri" w:hAnsi="Times New Roman" w:cs="Times New Roman"/>
          <w:b/>
          <w:bCs/>
          <w:sz w:val="20"/>
          <w:szCs w:val="20"/>
        </w:rPr>
      </w:pPr>
    </w:p>
    <w:p w:rsidR="003E1CD3" w:rsidRPr="003E1CD3" w:rsidRDefault="003E1CD3" w:rsidP="00424D24">
      <w:pPr>
        <w:tabs>
          <w:tab w:val="center" w:pos="7380"/>
        </w:tabs>
        <w:jc w:val="center"/>
        <w:rPr>
          <w:rFonts w:ascii="Times New Roman" w:eastAsia="Calibri" w:hAnsi="Times New Roman" w:cs="Times New Roman"/>
          <w:b/>
          <w:bCs/>
          <w:sz w:val="20"/>
          <w:szCs w:val="20"/>
        </w:rPr>
      </w:pPr>
    </w:p>
    <w:p w:rsidR="003E1CD3" w:rsidRPr="003E1CD3" w:rsidRDefault="003E1CD3" w:rsidP="00424D24">
      <w:pPr>
        <w:tabs>
          <w:tab w:val="center" w:pos="7380"/>
        </w:tabs>
        <w:jc w:val="center"/>
        <w:rPr>
          <w:rFonts w:ascii="Times New Roman" w:eastAsia="Calibri" w:hAnsi="Times New Roman" w:cs="Times New Roman"/>
          <w:b/>
          <w:bCs/>
          <w:sz w:val="20"/>
          <w:szCs w:val="20"/>
        </w:rPr>
      </w:pPr>
      <w:r w:rsidRPr="003E1CD3">
        <w:rPr>
          <w:rFonts w:ascii="Times New Roman" w:eastAsia="Calibri" w:hAnsi="Times New Roman" w:cs="Times New Roman"/>
          <w:b/>
          <w:bCs/>
          <w:sz w:val="20"/>
          <w:szCs w:val="20"/>
        </w:rPr>
        <w:t>SCHEDA PER LA CERTIFICAZIONE DELLE COMPETENZE</w:t>
      </w:r>
    </w:p>
    <w:p w:rsidR="003E1CD3" w:rsidRPr="003E1CD3" w:rsidRDefault="003E1CD3" w:rsidP="00424D24">
      <w:pPr>
        <w:tabs>
          <w:tab w:val="center" w:pos="7380"/>
        </w:tabs>
        <w:jc w:val="center"/>
        <w:rPr>
          <w:rFonts w:ascii="Times New Roman" w:eastAsia="Calibri" w:hAnsi="Times New Roman" w:cs="Times New Roman"/>
          <w:b/>
          <w:bCs/>
          <w:sz w:val="20"/>
          <w:szCs w:val="20"/>
        </w:rPr>
      </w:pPr>
      <w:r w:rsidRPr="003E1CD3">
        <w:rPr>
          <w:rFonts w:ascii="Times New Roman" w:eastAsia="Calibri" w:hAnsi="Times New Roman" w:cs="Times New Roman"/>
          <w:b/>
          <w:bCs/>
          <w:sz w:val="20"/>
          <w:szCs w:val="20"/>
        </w:rPr>
        <w:t>AL TERMINE DEL PRIMO CICLO DI ISTRUZIONE</w:t>
      </w:r>
    </w:p>
    <w:p w:rsidR="003E1CD3" w:rsidRPr="003E1CD3" w:rsidRDefault="003E1CD3" w:rsidP="00424D24">
      <w:pPr>
        <w:tabs>
          <w:tab w:val="center" w:pos="7380"/>
        </w:tabs>
        <w:jc w:val="center"/>
        <w:rPr>
          <w:rFonts w:ascii="Times New Roman" w:eastAsia="Calibri" w:hAnsi="Times New Roman" w:cs="Times New Roman"/>
          <w:b/>
          <w:bCs/>
          <w:sz w:val="20"/>
          <w:szCs w:val="20"/>
        </w:rPr>
      </w:pPr>
    </w:p>
    <w:p w:rsidR="003E1CD3" w:rsidRPr="003E1CD3" w:rsidRDefault="003E1CD3" w:rsidP="003E1CD3">
      <w:pPr>
        <w:tabs>
          <w:tab w:val="center" w:pos="7380"/>
        </w:tabs>
        <w:rPr>
          <w:rFonts w:ascii="Times New Roman" w:eastAsia="Calibri" w:hAnsi="Times New Roman" w:cs="Times New Roman"/>
          <w:b/>
          <w:bCs/>
          <w:sz w:val="20"/>
          <w:szCs w:val="20"/>
        </w:rPr>
      </w:pPr>
      <w:r w:rsidRPr="003E1CD3">
        <w:rPr>
          <w:rFonts w:ascii="Times New Roman" w:eastAsia="Calibri" w:hAnsi="Times New Roman" w:cs="Times New Roman"/>
          <w:b/>
          <w:bCs/>
          <w:sz w:val="20"/>
          <w:szCs w:val="20"/>
        </w:rPr>
        <w:t>Il Dirigente Scolastico</w:t>
      </w:r>
    </w:p>
    <w:p w:rsidR="003E1CD3" w:rsidRPr="003E1CD3" w:rsidRDefault="003E1CD3" w:rsidP="003E1CD3">
      <w:pPr>
        <w:tabs>
          <w:tab w:val="center" w:pos="7380"/>
        </w:tabs>
        <w:rPr>
          <w:rFonts w:ascii="Times New Roman" w:eastAsia="Calibri" w:hAnsi="Times New Roman" w:cs="Times New Roman"/>
          <w:sz w:val="20"/>
          <w:szCs w:val="20"/>
        </w:rPr>
      </w:pPr>
      <w:r w:rsidRPr="003E1CD3">
        <w:rPr>
          <w:rFonts w:ascii="Times New Roman" w:eastAsia="Calibri" w:hAnsi="Times New Roman" w:cs="Times New Roman"/>
          <w:sz w:val="20"/>
          <w:szCs w:val="20"/>
        </w:rPr>
        <w:t>Visti gli atti d’ufficio relativi alle valutazioni espresse dagli insegnanti e ai giudizi definiti dal Consiglio di classe in sede di scrutinio finale;</w:t>
      </w:r>
    </w:p>
    <w:p w:rsidR="003E1CD3" w:rsidRPr="003E1CD3" w:rsidRDefault="003E1CD3" w:rsidP="003E1CD3">
      <w:pPr>
        <w:tabs>
          <w:tab w:val="center" w:pos="7380"/>
        </w:tabs>
        <w:rPr>
          <w:rFonts w:ascii="Times New Roman" w:eastAsia="Calibri" w:hAnsi="Times New Roman" w:cs="Times New Roman"/>
          <w:sz w:val="20"/>
          <w:szCs w:val="20"/>
        </w:rPr>
      </w:pPr>
      <w:r w:rsidRPr="003E1CD3">
        <w:rPr>
          <w:rFonts w:ascii="Times New Roman" w:eastAsia="Calibri" w:hAnsi="Times New Roman" w:cs="Times New Roman"/>
          <w:sz w:val="20"/>
          <w:szCs w:val="20"/>
        </w:rPr>
        <w:t xml:space="preserve">tenuto conto del percorso scolastico ed in riferimento al Profilo dello studente al termine del primo ciclo di istruzione; </w:t>
      </w:r>
    </w:p>
    <w:p w:rsidR="003E1CD3" w:rsidRPr="003E1CD3" w:rsidRDefault="003E1CD3" w:rsidP="003E1CD3">
      <w:pPr>
        <w:tabs>
          <w:tab w:val="center" w:pos="7380"/>
        </w:tabs>
        <w:rPr>
          <w:rFonts w:ascii="Times New Roman" w:eastAsia="Calibri" w:hAnsi="Times New Roman" w:cs="Times New Roman"/>
          <w:sz w:val="20"/>
          <w:szCs w:val="20"/>
        </w:rPr>
      </w:pPr>
    </w:p>
    <w:p w:rsidR="003E1CD3" w:rsidRPr="003E1CD3" w:rsidRDefault="003E1CD3" w:rsidP="003E1CD3">
      <w:pPr>
        <w:tabs>
          <w:tab w:val="center" w:pos="7380"/>
        </w:tabs>
        <w:rPr>
          <w:rFonts w:ascii="Times New Roman" w:eastAsia="Calibri" w:hAnsi="Times New Roman" w:cs="Times New Roman"/>
          <w:b/>
          <w:bCs/>
          <w:sz w:val="20"/>
          <w:szCs w:val="20"/>
        </w:rPr>
      </w:pPr>
      <w:r w:rsidRPr="003E1CD3">
        <w:rPr>
          <w:rFonts w:ascii="Times New Roman" w:eastAsia="Calibri" w:hAnsi="Times New Roman" w:cs="Times New Roman"/>
          <w:b/>
          <w:bCs/>
          <w:sz w:val="20"/>
          <w:szCs w:val="20"/>
        </w:rPr>
        <w:t>CERTIFICA</w:t>
      </w:r>
    </w:p>
    <w:p w:rsidR="003E1CD3" w:rsidRPr="003E1CD3" w:rsidRDefault="003E1CD3" w:rsidP="003E1CD3">
      <w:pPr>
        <w:tabs>
          <w:tab w:val="center" w:pos="7380"/>
        </w:tabs>
        <w:rPr>
          <w:rFonts w:ascii="Times New Roman" w:eastAsia="Calibri" w:hAnsi="Times New Roman" w:cs="Times New Roman"/>
          <w:sz w:val="20"/>
          <w:szCs w:val="20"/>
        </w:rPr>
      </w:pPr>
      <w:r w:rsidRPr="003E1CD3">
        <w:rPr>
          <w:rFonts w:ascii="Times New Roman" w:eastAsia="Calibri" w:hAnsi="Times New Roman" w:cs="Times New Roman"/>
          <w:sz w:val="20"/>
          <w:szCs w:val="20"/>
        </w:rPr>
        <w:t>che l’</w:t>
      </w:r>
      <w:proofErr w:type="spellStart"/>
      <w:r w:rsidRPr="003E1CD3">
        <w:rPr>
          <w:rFonts w:ascii="Times New Roman" w:eastAsia="Calibri" w:hAnsi="Times New Roman" w:cs="Times New Roman"/>
          <w:sz w:val="20"/>
          <w:szCs w:val="20"/>
        </w:rPr>
        <w:t>alunn</w:t>
      </w:r>
      <w:proofErr w:type="spellEnd"/>
      <w:r w:rsidRPr="003E1CD3">
        <w:rPr>
          <w:rFonts w:ascii="Times New Roman" w:eastAsia="Calibri" w:hAnsi="Times New Roman" w:cs="Times New Roman"/>
          <w:sz w:val="20"/>
          <w:szCs w:val="20"/>
        </w:rPr>
        <w:t xml:space="preserve"> … ………………………………………………………………………………………..., </w:t>
      </w:r>
    </w:p>
    <w:p w:rsidR="003E1CD3" w:rsidRPr="003E1CD3" w:rsidRDefault="003E1CD3" w:rsidP="003E1CD3">
      <w:pPr>
        <w:tabs>
          <w:tab w:val="center" w:pos="7380"/>
        </w:tabs>
        <w:rPr>
          <w:rFonts w:ascii="Times New Roman" w:eastAsia="Calibri" w:hAnsi="Times New Roman" w:cs="Times New Roman"/>
          <w:sz w:val="20"/>
          <w:szCs w:val="20"/>
        </w:rPr>
      </w:pPr>
      <w:proofErr w:type="spellStart"/>
      <w:r w:rsidRPr="003E1CD3">
        <w:rPr>
          <w:rFonts w:ascii="Times New Roman" w:eastAsia="Calibri" w:hAnsi="Times New Roman" w:cs="Times New Roman"/>
          <w:sz w:val="20"/>
          <w:szCs w:val="20"/>
        </w:rPr>
        <w:t>nat</w:t>
      </w:r>
      <w:proofErr w:type="spellEnd"/>
      <w:r w:rsidRPr="003E1CD3">
        <w:rPr>
          <w:rFonts w:ascii="Times New Roman" w:eastAsia="Calibri" w:hAnsi="Times New Roman" w:cs="Times New Roman"/>
          <w:sz w:val="20"/>
          <w:szCs w:val="20"/>
        </w:rPr>
        <w:t xml:space="preserve"> … a……….…………………………………………………... il ……………………………….., </w:t>
      </w:r>
    </w:p>
    <w:p w:rsidR="003E1CD3" w:rsidRPr="003E1CD3" w:rsidRDefault="003E1CD3" w:rsidP="003E1CD3">
      <w:pPr>
        <w:tabs>
          <w:tab w:val="center" w:pos="7380"/>
        </w:tabs>
        <w:rPr>
          <w:rFonts w:ascii="Times New Roman" w:eastAsia="Calibri" w:hAnsi="Times New Roman" w:cs="Times New Roman"/>
          <w:sz w:val="20"/>
          <w:szCs w:val="20"/>
        </w:rPr>
      </w:pPr>
      <w:r w:rsidRPr="003E1CD3">
        <w:rPr>
          <w:rFonts w:ascii="Times New Roman" w:eastAsia="Calibri" w:hAnsi="Times New Roman" w:cs="Times New Roman"/>
          <w:sz w:val="20"/>
          <w:szCs w:val="20"/>
        </w:rPr>
        <w:t>ha frequentato nell’anno scolastico ..…. / ….. la classe .… sez. …, con orario settimanale di …. ore;</w:t>
      </w:r>
    </w:p>
    <w:p w:rsidR="003E1CD3" w:rsidRPr="003E1CD3" w:rsidRDefault="003E1CD3" w:rsidP="003E1CD3">
      <w:pPr>
        <w:tabs>
          <w:tab w:val="center" w:pos="7380"/>
        </w:tabs>
        <w:rPr>
          <w:rFonts w:ascii="Times New Roman" w:eastAsia="Calibri" w:hAnsi="Times New Roman" w:cs="Times New Roman"/>
          <w:sz w:val="20"/>
          <w:szCs w:val="20"/>
        </w:rPr>
      </w:pPr>
      <w:r w:rsidRPr="003E1CD3">
        <w:rPr>
          <w:rFonts w:ascii="Times New Roman" w:eastAsia="Calibri" w:hAnsi="Times New Roman" w:cs="Times New Roman"/>
          <w:sz w:val="20"/>
          <w:szCs w:val="20"/>
        </w:rPr>
        <w:t>ha raggiunto i livelli di competenza di seguito illustrati.</w:t>
      </w:r>
    </w:p>
    <w:p w:rsidR="003E1CD3" w:rsidRPr="003E1CD3" w:rsidRDefault="003E1CD3" w:rsidP="003E1CD3">
      <w:pPr>
        <w:tabs>
          <w:tab w:val="center" w:pos="7380"/>
        </w:tabs>
        <w:rPr>
          <w:rFonts w:ascii="Times New Roman" w:eastAsia="Calibri" w:hAnsi="Times New Roman" w:cs="Times New Roman"/>
          <w:sz w:val="20"/>
          <w:szCs w:val="20"/>
        </w:rPr>
      </w:pPr>
    </w:p>
    <w:p w:rsidR="003E1CD3" w:rsidRPr="003E1CD3" w:rsidRDefault="003E1CD3" w:rsidP="003E1CD3">
      <w:pPr>
        <w:tabs>
          <w:tab w:val="center" w:pos="7380"/>
        </w:tabs>
        <w:rPr>
          <w:rFonts w:ascii="Times New Roman" w:eastAsia="Calibri" w:hAnsi="Times New Roman" w:cs="Times New Roman"/>
          <w:sz w:val="20"/>
          <w:szCs w:val="20"/>
        </w:rPr>
      </w:pPr>
    </w:p>
    <w:tbl>
      <w:tblPr>
        <w:tblW w:w="9720" w:type="dxa"/>
        <w:tblInd w:w="-106" w:type="dxa"/>
        <w:tblLook w:val="01E0" w:firstRow="1" w:lastRow="1" w:firstColumn="1" w:lastColumn="1" w:noHBand="0" w:noVBand="0"/>
      </w:tblPr>
      <w:tblGrid>
        <w:gridCol w:w="1632"/>
        <w:gridCol w:w="8088"/>
      </w:tblGrid>
      <w:tr w:rsidR="003E1CD3" w:rsidRPr="003E1CD3" w:rsidTr="00BF723D">
        <w:trPr>
          <w:trHeight w:val="151"/>
        </w:trPr>
        <w:tc>
          <w:tcPr>
            <w:tcW w:w="1632" w:type="dxa"/>
            <w:tcBorders>
              <w:bottom w:val="single" w:sz="4" w:space="0" w:color="auto"/>
            </w:tcBorders>
          </w:tcPr>
          <w:p w:rsidR="003E1CD3" w:rsidRPr="003E1CD3" w:rsidRDefault="003E1CD3" w:rsidP="003E1CD3">
            <w:pPr>
              <w:tabs>
                <w:tab w:val="center" w:pos="7380"/>
              </w:tabs>
              <w:rPr>
                <w:rFonts w:ascii="Times New Roman" w:eastAsia="Calibri" w:hAnsi="Times New Roman" w:cs="Times New Roman"/>
                <w:b/>
                <w:bCs/>
                <w:sz w:val="20"/>
                <w:szCs w:val="20"/>
              </w:rPr>
            </w:pPr>
            <w:r w:rsidRPr="003E1CD3">
              <w:rPr>
                <w:rFonts w:ascii="Times New Roman" w:eastAsia="Calibri" w:hAnsi="Times New Roman" w:cs="Times New Roman"/>
                <w:b/>
                <w:bCs/>
                <w:sz w:val="20"/>
                <w:szCs w:val="20"/>
              </w:rPr>
              <w:t>Livello</w:t>
            </w:r>
          </w:p>
        </w:tc>
        <w:tc>
          <w:tcPr>
            <w:tcW w:w="8088" w:type="dxa"/>
            <w:tcBorders>
              <w:bottom w:val="single" w:sz="4" w:space="0" w:color="auto"/>
            </w:tcBorders>
          </w:tcPr>
          <w:p w:rsidR="003E1CD3" w:rsidRPr="003E1CD3" w:rsidRDefault="003E1CD3" w:rsidP="003E1CD3">
            <w:pPr>
              <w:tabs>
                <w:tab w:val="center" w:pos="7380"/>
              </w:tabs>
              <w:rPr>
                <w:rFonts w:ascii="Times New Roman" w:eastAsia="Calibri" w:hAnsi="Times New Roman" w:cs="Times New Roman"/>
                <w:b/>
                <w:bCs/>
                <w:sz w:val="20"/>
                <w:szCs w:val="20"/>
              </w:rPr>
            </w:pPr>
            <w:r w:rsidRPr="003E1CD3">
              <w:rPr>
                <w:rFonts w:ascii="Times New Roman" w:eastAsia="Calibri" w:hAnsi="Times New Roman" w:cs="Times New Roman"/>
                <w:b/>
                <w:bCs/>
                <w:sz w:val="20"/>
                <w:szCs w:val="20"/>
              </w:rPr>
              <w:t>Indicatori esplicativi</w:t>
            </w:r>
          </w:p>
        </w:tc>
      </w:tr>
      <w:tr w:rsidR="003E1CD3" w:rsidRPr="003E1CD3" w:rsidTr="00BF723D">
        <w:trPr>
          <w:trHeight w:val="326"/>
        </w:trPr>
        <w:tc>
          <w:tcPr>
            <w:tcW w:w="1632" w:type="dxa"/>
            <w:tcBorders>
              <w:top w:val="single" w:sz="4" w:space="0" w:color="auto"/>
            </w:tcBorders>
          </w:tcPr>
          <w:p w:rsidR="003E1CD3" w:rsidRPr="003E1CD3" w:rsidRDefault="003E1CD3" w:rsidP="003E1CD3">
            <w:pPr>
              <w:tabs>
                <w:tab w:val="center" w:pos="7380"/>
              </w:tabs>
              <w:rPr>
                <w:rFonts w:ascii="Times New Roman" w:eastAsia="Calibri" w:hAnsi="Times New Roman" w:cs="Times New Roman"/>
                <w:b/>
                <w:bCs/>
                <w:i/>
                <w:iCs/>
                <w:sz w:val="20"/>
                <w:szCs w:val="20"/>
              </w:rPr>
            </w:pPr>
            <w:r w:rsidRPr="003E1CD3">
              <w:rPr>
                <w:rFonts w:ascii="Times New Roman" w:eastAsia="Calibri" w:hAnsi="Times New Roman" w:cs="Times New Roman"/>
                <w:b/>
                <w:bCs/>
                <w:i/>
                <w:iCs/>
                <w:sz w:val="20"/>
                <w:szCs w:val="20"/>
              </w:rPr>
              <w:t xml:space="preserve">A – Avanzato </w:t>
            </w:r>
          </w:p>
        </w:tc>
        <w:tc>
          <w:tcPr>
            <w:tcW w:w="8088" w:type="dxa"/>
            <w:tcBorders>
              <w:top w:val="single" w:sz="4" w:space="0" w:color="auto"/>
            </w:tcBorders>
          </w:tcPr>
          <w:p w:rsidR="003E1CD3" w:rsidRPr="003E1CD3" w:rsidRDefault="003E1CD3" w:rsidP="003E1CD3">
            <w:pPr>
              <w:tabs>
                <w:tab w:val="center" w:pos="7380"/>
              </w:tabs>
              <w:rPr>
                <w:rFonts w:ascii="Times New Roman" w:eastAsia="Calibri" w:hAnsi="Times New Roman" w:cs="Times New Roman"/>
                <w:sz w:val="20"/>
                <w:szCs w:val="20"/>
              </w:rPr>
            </w:pPr>
            <w:r w:rsidRPr="003E1CD3">
              <w:rPr>
                <w:rFonts w:ascii="Times New Roman" w:eastAsia="Calibri" w:hAnsi="Times New Roman" w:cs="Times New Roman"/>
                <w:sz w:val="20"/>
                <w:szCs w:val="20"/>
              </w:rPr>
              <w:t>L’alunno/a svolge compiti e risolve problemi complessi, mostrando padronanza nell’uso delle conoscenze e delle abilità;  propone e sostiene le proprie opinioni e assume in modo responsabile decisioni consapevoli.</w:t>
            </w:r>
          </w:p>
        </w:tc>
      </w:tr>
      <w:tr w:rsidR="003E1CD3" w:rsidRPr="003E1CD3" w:rsidTr="00BF723D">
        <w:tc>
          <w:tcPr>
            <w:tcW w:w="1632" w:type="dxa"/>
          </w:tcPr>
          <w:p w:rsidR="003E1CD3" w:rsidRPr="003E1CD3" w:rsidRDefault="003E1CD3" w:rsidP="003E1CD3">
            <w:pPr>
              <w:tabs>
                <w:tab w:val="center" w:pos="7380"/>
              </w:tabs>
              <w:rPr>
                <w:rFonts w:ascii="Times New Roman" w:eastAsia="Calibri" w:hAnsi="Times New Roman" w:cs="Times New Roman"/>
                <w:b/>
                <w:bCs/>
                <w:i/>
                <w:iCs/>
                <w:sz w:val="20"/>
                <w:szCs w:val="20"/>
              </w:rPr>
            </w:pPr>
            <w:r w:rsidRPr="003E1CD3">
              <w:rPr>
                <w:rFonts w:ascii="Times New Roman" w:eastAsia="Calibri" w:hAnsi="Times New Roman" w:cs="Times New Roman"/>
                <w:b/>
                <w:bCs/>
                <w:i/>
                <w:iCs/>
                <w:sz w:val="20"/>
                <w:szCs w:val="20"/>
              </w:rPr>
              <w:t xml:space="preserve">B – Intermedio  </w:t>
            </w:r>
          </w:p>
        </w:tc>
        <w:tc>
          <w:tcPr>
            <w:tcW w:w="8088" w:type="dxa"/>
          </w:tcPr>
          <w:p w:rsidR="003E1CD3" w:rsidRPr="003E1CD3" w:rsidRDefault="003E1CD3" w:rsidP="003E1CD3">
            <w:pPr>
              <w:tabs>
                <w:tab w:val="center" w:pos="7380"/>
              </w:tabs>
              <w:rPr>
                <w:rFonts w:ascii="Times New Roman" w:eastAsia="Calibri" w:hAnsi="Times New Roman" w:cs="Times New Roman"/>
                <w:sz w:val="20"/>
                <w:szCs w:val="20"/>
              </w:rPr>
            </w:pPr>
            <w:r w:rsidRPr="003E1CD3">
              <w:rPr>
                <w:rFonts w:ascii="Times New Roman" w:eastAsia="Calibri" w:hAnsi="Times New Roman" w:cs="Times New Roman"/>
                <w:sz w:val="20"/>
                <w:szCs w:val="20"/>
              </w:rPr>
              <w:t>L’alunno/a svolge compiti e risolve problemi in situazioni nuove, compie scelte consapevoli, mostrando di saper utilizzare le conoscenze e le abilità acquisite.</w:t>
            </w:r>
          </w:p>
        </w:tc>
      </w:tr>
      <w:tr w:rsidR="003E1CD3" w:rsidRPr="003E1CD3" w:rsidTr="00BF723D">
        <w:tc>
          <w:tcPr>
            <w:tcW w:w="1632" w:type="dxa"/>
          </w:tcPr>
          <w:p w:rsidR="003E1CD3" w:rsidRPr="003E1CD3" w:rsidRDefault="003E1CD3" w:rsidP="003E1CD3">
            <w:pPr>
              <w:tabs>
                <w:tab w:val="center" w:pos="7380"/>
              </w:tabs>
              <w:rPr>
                <w:rFonts w:ascii="Times New Roman" w:eastAsia="Calibri" w:hAnsi="Times New Roman" w:cs="Times New Roman"/>
                <w:b/>
                <w:bCs/>
                <w:i/>
                <w:iCs/>
                <w:sz w:val="20"/>
                <w:szCs w:val="20"/>
              </w:rPr>
            </w:pPr>
            <w:r w:rsidRPr="003E1CD3">
              <w:rPr>
                <w:rFonts w:ascii="Times New Roman" w:eastAsia="Calibri" w:hAnsi="Times New Roman" w:cs="Times New Roman"/>
                <w:b/>
                <w:bCs/>
                <w:i/>
                <w:iCs/>
                <w:sz w:val="20"/>
                <w:szCs w:val="20"/>
              </w:rPr>
              <w:t>C – Base</w:t>
            </w:r>
          </w:p>
        </w:tc>
        <w:tc>
          <w:tcPr>
            <w:tcW w:w="8088" w:type="dxa"/>
          </w:tcPr>
          <w:p w:rsidR="003E1CD3" w:rsidRPr="003E1CD3" w:rsidRDefault="003E1CD3" w:rsidP="003E1CD3">
            <w:pPr>
              <w:tabs>
                <w:tab w:val="center" w:pos="7380"/>
              </w:tabs>
              <w:rPr>
                <w:rFonts w:ascii="Times New Roman" w:eastAsia="Calibri" w:hAnsi="Times New Roman" w:cs="Times New Roman"/>
                <w:sz w:val="20"/>
                <w:szCs w:val="20"/>
              </w:rPr>
            </w:pPr>
            <w:r w:rsidRPr="003E1CD3">
              <w:rPr>
                <w:rFonts w:ascii="Times New Roman" w:eastAsia="Calibri" w:hAnsi="Times New Roman" w:cs="Times New Roman"/>
                <w:sz w:val="20"/>
                <w:szCs w:val="20"/>
              </w:rPr>
              <w:t>L’alunno/a svolge compiti semplici anche in situazioni nuove, mostrando di possedere conoscenze e abilità fondamentali e di saper applicare basilari regole e procedure apprese.</w:t>
            </w:r>
          </w:p>
        </w:tc>
      </w:tr>
      <w:tr w:rsidR="003E1CD3" w:rsidRPr="003E1CD3" w:rsidTr="00BF723D">
        <w:tc>
          <w:tcPr>
            <w:tcW w:w="1632" w:type="dxa"/>
          </w:tcPr>
          <w:p w:rsidR="003E1CD3" w:rsidRPr="003E1CD3" w:rsidRDefault="003E1CD3" w:rsidP="003E1CD3">
            <w:pPr>
              <w:tabs>
                <w:tab w:val="center" w:pos="7380"/>
              </w:tabs>
              <w:rPr>
                <w:rFonts w:ascii="Times New Roman" w:eastAsia="Calibri" w:hAnsi="Times New Roman" w:cs="Times New Roman"/>
                <w:b/>
                <w:bCs/>
                <w:i/>
                <w:iCs/>
                <w:sz w:val="20"/>
                <w:szCs w:val="20"/>
              </w:rPr>
            </w:pPr>
            <w:r w:rsidRPr="003E1CD3">
              <w:rPr>
                <w:rFonts w:ascii="Times New Roman" w:eastAsia="Calibri" w:hAnsi="Times New Roman" w:cs="Times New Roman"/>
                <w:b/>
                <w:bCs/>
                <w:i/>
                <w:iCs/>
                <w:sz w:val="20"/>
                <w:szCs w:val="20"/>
              </w:rPr>
              <w:t>D – Iniziale</w:t>
            </w:r>
          </w:p>
        </w:tc>
        <w:tc>
          <w:tcPr>
            <w:tcW w:w="8088" w:type="dxa"/>
          </w:tcPr>
          <w:p w:rsidR="003E1CD3" w:rsidRPr="003E1CD3" w:rsidRDefault="003E1CD3" w:rsidP="003E1CD3">
            <w:pPr>
              <w:tabs>
                <w:tab w:val="center" w:pos="7380"/>
              </w:tabs>
              <w:rPr>
                <w:rFonts w:ascii="Times New Roman" w:eastAsia="Calibri" w:hAnsi="Times New Roman" w:cs="Times New Roman"/>
                <w:sz w:val="20"/>
                <w:szCs w:val="20"/>
              </w:rPr>
            </w:pPr>
            <w:r w:rsidRPr="003E1CD3">
              <w:rPr>
                <w:rFonts w:ascii="Times New Roman" w:eastAsia="Calibri" w:hAnsi="Times New Roman" w:cs="Times New Roman"/>
                <w:sz w:val="20"/>
                <w:szCs w:val="20"/>
              </w:rPr>
              <w:t>L’alunno/a, se opportunamente guidato/a, svolge compiti semplici in situazioni note.</w:t>
            </w:r>
          </w:p>
        </w:tc>
      </w:tr>
    </w:tbl>
    <w:p w:rsidR="003E1CD3" w:rsidRPr="003E1CD3" w:rsidRDefault="003E1CD3" w:rsidP="003E1CD3">
      <w:pPr>
        <w:tabs>
          <w:tab w:val="center" w:pos="7380"/>
        </w:tabs>
        <w:rPr>
          <w:rFonts w:ascii="Times New Roman" w:eastAsia="Calibri" w:hAnsi="Times New Roman" w:cs="Times New Roman"/>
          <w:sz w:val="20"/>
          <w:szCs w:val="20"/>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2835"/>
        <w:gridCol w:w="5812"/>
        <w:gridCol w:w="851"/>
      </w:tblGrid>
      <w:tr w:rsidR="003E1CD3" w:rsidRPr="00424D24" w:rsidTr="00BF723D">
        <w:trPr>
          <w:trHeight w:val="646"/>
        </w:trPr>
        <w:tc>
          <w:tcPr>
            <w:tcW w:w="284" w:type="dxa"/>
            <w:vAlign w:val="center"/>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br w:type="page"/>
            </w:r>
            <w:r w:rsidRPr="00424D24">
              <w:rPr>
                <w:rFonts w:ascii="Times New Roman" w:eastAsia="Calibri" w:hAnsi="Times New Roman" w:cs="Times New Roman"/>
                <w:sz w:val="16"/>
                <w:szCs w:val="20"/>
              </w:rPr>
              <w:br w:type="page"/>
            </w:r>
            <w:r w:rsidRPr="00424D24">
              <w:rPr>
                <w:rFonts w:ascii="Times New Roman" w:eastAsia="Calibri" w:hAnsi="Times New Roman" w:cs="Times New Roman"/>
                <w:sz w:val="16"/>
                <w:szCs w:val="20"/>
              </w:rPr>
              <w:br w:type="page"/>
            </w:r>
          </w:p>
        </w:tc>
        <w:tc>
          <w:tcPr>
            <w:tcW w:w="2835" w:type="dxa"/>
          </w:tcPr>
          <w:p w:rsidR="003E1CD3" w:rsidRPr="00424D24" w:rsidRDefault="003E1CD3" w:rsidP="003E1CD3">
            <w:pPr>
              <w:tabs>
                <w:tab w:val="center" w:pos="7380"/>
              </w:tabs>
              <w:rPr>
                <w:rFonts w:ascii="Times New Roman" w:eastAsia="Calibri" w:hAnsi="Times New Roman" w:cs="Times New Roman"/>
                <w:b/>
                <w:bCs/>
                <w:sz w:val="16"/>
                <w:szCs w:val="20"/>
              </w:rPr>
            </w:pPr>
          </w:p>
          <w:p w:rsidR="003E1CD3" w:rsidRPr="00424D24" w:rsidRDefault="003E1CD3" w:rsidP="003E1CD3">
            <w:pPr>
              <w:tabs>
                <w:tab w:val="center" w:pos="7380"/>
              </w:tabs>
              <w:rPr>
                <w:rFonts w:ascii="Times New Roman" w:eastAsia="Calibri" w:hAnsi="Times New Roman" w:cs="Times New Roman"/>
                <w:b/>
                <w:bCs/>
                <w:sz w:val="16"/>
                <w:szCs w:val="20"/>
              </w:rPr>
            </w:pPr>
            <w:r w:rsidRPr="00424D24">
              <w:rPr>
                <w:rFonts w:ascii="Times New Roman" w:eastAsia="Calibri" w:hAnsi="Times New Roman" w:cs="Times New Roman"/>
                <w:b/>
                <w:bCs/>
                <w:sz w:val="16"/>
                <w:szCs w:val="20"/>
              </w:rPr>
              <w:t>Competenze chiave europee</w:t>
            </w:r>
            <w:r w:rsidRPr="00424D24">
              <w:rPr>
                <w:rFonts w:ascii="Times New Roman" w:eastAsia="Calibri" w:hAnsi="Times New Roman" w:cs="Times New Roman"/>
                <w:b/>
                <w:bCs/>
                <w:sz w:val="16"/>
                <w:szCs w:val="20"/>
                <w:vertAlign w:val="superscript"/>
              </w:rPr>
              <w:footnoteReference w:id="3"/>
            </w:r>
          </w:p>
          <w:p w:rsidR="003E1CD3" w:rsidRPr="00424D24" w:rsidRDefault="003E1CD3" w:rsidP="003E1CD3">
            <w:pPr>
              <w:tabs>
                <w:tab w:val="center" w:pos="7380"/>
              </w:tabs>
              <w:rPr>
                <w:rFonts w:ascii="Times New Roman" w:eastAsia="Calibri" w:hAnsi="Times New Roman" w:cs="Times New Roman"/>
                <w:b/>
                <w:bCs/>
                <w:sz w:val="16"/>
                <w:szCs w:val="20"/>
              </w:rPr>
            </w:pPr>
          </w:p>
        </w:tc>
        <w:tc>
          <w:tcPr>
            <w:tcW w:w="5812" w:type="dxa"/>
          </w:tcPr>
          <w:p w:rsidR="003E1CD3" w:rsidRPr="00424D24" w:rsidRDefault="003E1CD3" w:rsidP="003E1CD3">
            <w:pPr>
              <w:tabs>
                <w:tab w:val="center" w:pos="7380"/>
              </w:tabs>
              <w:rPr>
                <w:rFonts w:ascii="Times New Roman" w:eastAsia="Calibri" w:hAnsi="Times New Roman" w:cs="Times New Roman"/>
                <w:b/>
                <w:bCs/>
                <w:sz w:val="16"/>
                <w:szCs w:val="20"/>
              </w:rPr>
            </w:pPr>
          </w:p>
          <w:p w:rsidR="003E1CD3" w:rsidRPr="00424D24" w:rsidRDefault="003E1CD3" w:rsidP="003E1CD3">
            <w:pPr>
              <w:tabs>
                <w:tab w:val="center" w:pos="7380"/>
              </w:tabs>
              <w:rPr>
                <w:rFonts w:ascii="Times New Roman" w:eastAsia="Calibri" w:hAnsi="Times New Roman" w:cs="Times New Roman"/>
                <w:b/>
                <w:bCs/>
                <w:sz w:val="16"/>
                <w:szCs w:val="20"/>
              </w:rPr>
            </w:pPr>
            <w:r w:rsidRPr="00424D24">
              <w:rPr>
                <w:rFonts w:ascii="Times New Roman" w:eastAsia="Calibri" w:hAnsi="Times New Roman" w:cs="Times New Roman"/>
                <w:b/>
                <w:bCs/>
                <w:sz w:val="16"/>
                <w:szCs w:val="20"/>
              </w:rPr>
              <w:t xml:space="preserve">Competenze dal Profilo dello studente </w:t>
            </w:r>
          </w:p>
          <w:p w:rsidR="003E1CD3" w:rsidRPr="00424D24" w:rsidRDefault="003E1CD3" w:rsidP="003E1CD3">
            <w:pPr>
              <w:tabs>
                <w:tab w:val="center" w:pos="7380"/>
              </w:tabs>
              <w:rPr>
                <w:rFonts w:ascii="Times New Roman" w:eastAsia="Calibri" w:hAnsi="Times New Roman" w:cs="Times New Roman"/>
                <w:b/>
                <w:bCs/>
                <w:sz w:val="16"/>
                <w:szCs w:val="20"/>
              </w:rPr>
            </w:pPr>
            <w:r w:rsidRPr="00424D24">
              <w:rPr>
                <w:rFonts w:ascii="Times New Roman" w:eastAsia="Calibri" w:hAnsi="Times New Roman" w:cs="Times New Roman"/>
                <w:b/>
                <w:bCs/>
                <w:sz w:val="16"/>
                <w:szCs w:val="20"/>
              </w:rPr>
              <w:t>al termine del primo ciclo di istruzione</w:t>
            </w:r>
            <w:r w:rsidRPr="00424D24">
              <w:rPr>
                <w:rFonts w:ascii="Times New Roman" w:eastAsia="Calibri" w:hAnsi="Times New Roman" w:cs="Times New Roman"/>
                <w:b/>
                <w:bCs/>
                <w:sz w:val="16"/>
                <w:szCs w:val="20"/>
                <w:vertAlign w:val="superscript"/>
              </w:rPr>
              <w:footnoteReference w:id="4"/>
            </w:r>
          </w:p>
        </w:tc>
        <w:tc>
          <w:tcPr>
            <w:tcW w:w="851" w:type="dxa"/>
            <w:vAlign w:val="center"/>
          </w:tcPr>
          <w:p w:rsidR="003E1CD3" w:rsidRPr="00424D24" w:rsidRDefault="003E1CD3" w:rsidP="003E1CD3">
            <w:pPr>
              <w:tabs>
                <w:tab w:val="center" w:pos="7380"/>
              </w:tabs>
              <w:rPr>
                <w:rFonts w:ascii="Times New Roman" w:eastAsia="Calibri" w:hAnsi="Times New Roman" w:cs="Times New Roman"/>
                <w:b/>
                <w:bCs/>
                <w:sz w:val="16"/>
                <w:szCs w:val="20"/>
              </w:rPr>
            </w:pPr>
            <w:r w:rsidRPr="00424D24">
              <w:rPr>
                <w:rFonts w:ascii="Times New Roman" w:eastAsia="Calibri" w:hAnsi="Times New Roman" w:cs="Times New Roman"/>
                <w:b/>
                <w:bCs/>
                <w:sz w:val="16"/>
                <w:szCs w:val="20"/>
              </w:rPr>
              <w:t>Livello</w:t>
            </w:r>
          </w:p>
        </w:tc>
      </w:tr>
      <w:tr w:rsidR="003E1CD3" w:rsidRPr="00424D24" w:rsidTr="00BF723D">
        <w:trPr>
          <w:trHeight w:val="985"/>
        </w:trPr>
        <w:tc>
          <w:tcPr>
            <w:tcW w:w="284" w:type="dxa"/>
            <w:vAlign w:val="center"/>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1</w:t>
            </w:r>
          </w:p>
        </w:tc>
        <w:tc>
          <w:tcPr>
            <w:tcW w:w="2835" w:type="dxa"/>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Comunicazione nella madrelingua o lingua di istruzione</w:t>
            </w:r>
          </w:p>
        </w:tc>
        <w:tc>
          <w:tcPr>
            <w:tcW w:w="5812" w:type="dxa"/>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Ha una padronanza della lingua italiana tale da consentirgli di comprendere e produrre enunciati e testi di una certa complessità, di esprimere le proprie idee, di adottare un registro linguistico appropriato alle diverse situazioni.</w:t>
            </w:r>
          </w:p>
        </w:tc>
        <w:tc>
          <w:tcPr>
            <w:tcW w:w="851" w:type="dxa"/>
          </w:tcPr>
          <w:p w:rsidR="003E1CD3" w:rsidRPr="00424D24" w:rsidRDefault="003E1CD3" w:rsidP="003E1CD3">
            <w:pPr>
              <w:tabs>
                <w:tab w:val="center" w:pos="7380"/>
              </w:tabs>
              <w:rPr>
                <w:rFonts w:ascii="Times New Roman" w:eastAsia="Calibri" w:hAnsi="Times New Roman" w:cs="Times New Roman"/>
                <w:sz w:val="16"/>
                <w:szCs w:val="20"/>
              </w:rPr>
            </w:pPr>
          </w:p>
        </w:tc>
      </w:tr>
      <w:tr w:rsidR="003E1CD3" w:rsidRPr="00424D24" w:rsidTr="00BF723D">
        <w:trPr>
          <w:trHeight w:val="971"/>
        </w:trPr>
        <w:tc>
          <w:tcPr>
            <w:tcW w:w="284" w:type="dxa"/>
            <w:vAlign w:val="center"/>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2</w:t>
            </w:r>
          </w:p>
        </w:tc>
        <w:tc>
          <w:tcPr>
            <w:tcW w:w="2835" w:type="dxa"/>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Comunicazione nelle lingue straniere</w:t>
            </w:r>
          </w:p>
        </w:tc>
        <w:tc>
          <w:tcPr>
            <w:tcW w:w="5812" w:type="dxa"/>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E’ in grado di esprimersi in lingua inglese a livello elementare (A2 del Quadro Comune Europeo di Riferimento) e, in una seconda lingua europea, di affrontare una comunicazione essenziale in semplici situazioni di vita quotidiana. Utilizza la lingua inglese anche con le tecnologie dell’informazione e della comunicazione.</w:t>
            </w:r>
          </w:p>
        </w:tc>
        <w:tc>
          <w:tcPr>
            <w:tcW w:w="851" w:type="dxa"/>
          </w:tcPr>
          <w:p w:rsidR="003E1CD3" w:rsidRPr="00424D24" w:rsidRDefault="003E1CD3" w:rsidP="003E1CD3">
            <w:pPr>
              <w:tabs>
                <w:tab w:val="center" w:pos="7380"/>
              </w:tabs>
              <w:rPr>
                <w:rFonts w:ascii="Times New Roman" w:eastAsia="Calibri" w:hAnsi="Times New Roman" w:cs="Times New Roman"/>
                <w:sz w:val="16"/>
                <w:szCs w:val="20"/>
              </w:rPr>
            </w:pPr>
          </w:p>
        </w:tc>
      </w:tr>
      <w:tr w:rsidR="003E1CD3" w:rsidRPr="00424D24" w:rsidTr="00BF723D">
        <w:tc>
          <w:tcPr>
            <w:tcW w:w="284" w:type="dxa"/>
            <w:tcBorders>
              <w:bottom w:val="single" w:sz="4" w:space="0" w:color="auto"/>
            </w:tcBorders>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3</w:t>
            </w:r>
          </w:p>
        </w:tc>
        <w:tc>
          <w:tcPr>
            <w:tcW w:w="2835" w:type="dxa"/>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Competenza matematica e competenze di base in scienza e tecnologia</w:t>
            </w:r>
          </w:p>
        </w:tc>
        <w:tc>
          <w:tcPr>
            <w:tcW w:w="5812" w:type="dxa"/>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Utilizza le sue conoscenze matematiche e scientifico-tecnologiche per analizzare dati e fatti della realtà e per verificare l’attendibilità di analisi quantitative proposte da altri. Utilizza il pensiero logico-scientifico per  affrontare problemi e situazioni sulla base di elementi certi. Ha consapevolezza dei limiti delle affermazioni che riguardano questioni complesse.</w:t>
            </w:r>
          </w:p>
        </w:tc>
        <w:tc>
          <w:tcPr>
            <w:tcW w:w="851" w:type="dxa"/>
          </w:tcPr>
          <w:p w:rsidR="003E1CD3" w:rsidRPr="00424D24" w:rsidRDefault="003E1CD3" w:rsidP="003E1CD3">
            <w:pPr>
              <w:tabs>
                <w:tab w:val="center" w:pos="7380"/>
              </w:tabs>
              <w:rPr>
                <w:rFonts w:ascii="Times New Roman" w:eastAsia="Calibri" w:hAnsi="Times New Roman" w:cs="Times New Roman"/>
                <w:sz w:val="16"/>
                <w:szCs w:val="20"/>
              </w:rPr>
            </w:pPr>
          </w:p>
        </w:tc>
      </w:tr>
      <w:tr w:rsidR="003E1CD3" w:rsidRPr="00424D24" w:rsidTr="00BF723D">
        <w:trPr>
          <w:trHeight w:val="732"/>
        </w:trPr>
        <w:tc>
          <w:tcPr>
            <w:tcW w:w="284" w:type="dxa"/>
            <w:tcBorders>
              <w:top w:val="single" w:sz="4" w:space="0" w:color="auto"/>
            </w:tcBorders>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4</w:t>
            </w:r>
          </w:p>
        </w:tc>
        <w:tc>
          <w:tcPr>
            <w:tcW w:w="2835" w:type="dxa"/>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Competenze digitali</w:t>
            </w:r>
          </w:p>
        </w:tc>
        <w:tc>
          <w:tcPr>
            <w:tcW w:w="5812" w:type="dxa"/>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Utilizza con consapevolezza le tecnologie della comunicazione per ricercare le informazioni in modo critico. Usa con responsabilità le tecnologie per interagire con altre persone.</w:t>
            </w:r>
          </w:p>
        </w:tc>
        <w:tc>
          <w:tcPr>
            <w:tcW w:w="851" w:type="dxa"/>
          </w:tcPr>
          <w:p w:rsidR="003E1CD3" w:rsidRPr="00424D24" w:rsidRDefault="003E1CD3" w:rsidP="003E1CD3">
            <w:pPr>
              <w:tabs>
                <w:tab w:val="center" w:pos="7380"/>
              </w:tabs>
              <w:rPr>
                <w:rFonts w:ascii="Times New Roman" w:eastAsia="Calibri" w:hAnsi="Times New Roman" w:cs="Times New Roman"/>
                <w:sz w:val="16"/>
                <w:szCs w:val="20"/>
              </w:rPr>
            </w:pPr>
          </w:p>
        </w:tc>
      </w:tr>
      <w:tr w:rsidR="003E1CD3" w:rsidRPr="00424D24" w:rsidTr="00BF723D">
        <w:tc>
          <w:tcPr>
            <w:tcW w:w="284" w:type="dxa"/>
            <w:tcBorders>
              <w:bottom w:val="single" w:sz="4" w:space="0" w:color="auto"/>
            </w:tcBorders>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5</w:t>
            </w:r>
          </w:p>
        </w:tc>
        <w:tc>
          <w:tcPr>
            <w:tcW w:w="2835" w:type="dxa"/>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Imparare ad imparare</w:t>
            </w:r>
          </w:p>
        </w:tc>
        <w:tc>
          <w:tcPr>
            <w:tcW w:w="5812" w:type="dxa"/>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Possiede un patrimonio organico di conoscenze e nozioni di base ed è allo stesso tempo capace di ricercare e di organizzare nuove informazioni. Si impegna in nuovi apprendimenti in modo autonomo.</w:t>
            </w:r>
          </w:p>
        </w:tc>
        <w:tc>
          <w:tcPr>
            <w:tcW w:w="851" w:type="dxa"/>
          </w:tcPr>
          <w:p w:rsidR="003E1CD3" w:rsidRPr="00424D24" w:rsidRDefault="003E1CD3" w:rsidP="003E1CD3">
            <w:pPr>
              <w:tabs>
                <w:tab w:val="center" w:pos="7380"/>
              </w:tabs>
              <w:rPr>
                <w:rFonts w:ascii="Times New Roman" w:eastAsia="Calibri" w:hAnsi="Times New Roman" w:cs="Times New Roman"/>
                <w:sz w:val="16"/>
                <w:szCs w:val="20"/>
              </w:rPr>
            </w:pPr>
          </w:p>
        </w:tc>
      </w:tr>
      <w:tr w:rsidR="003E1CD3" w:rsidRPr="00424D24" w:rsidTr="00BF723D">
        <w:tc>
          <w:tcPr>
            <w:tcW w:w="284" w:type="dxa"/>
            <w:tcBorders>
              <w:bottom w:val="single" w:sz="4" w:space="0" w:color="auto"/>
            </w:tcBorders>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6</w:t>
            </w:r>
          </w:p>
        </w:tc>
        <w:tc>
          <w:tcPr>
            <w:tcW w:w="2835" w:type="dxa"/>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Competenze sociali e civiche</w:t>
            </w:r>
          </w:p>
        </w:tc>
        <w:tc>
          <w:tcPr>
            <w:tcW w:w="5812" w:type="dxa"/>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Ha cura e rispetto di sé e degli altri come presupposto di uno stile di vita sano e corretto. E’ consapevole della necessità del rispetto di una convivenza civile, pacifica e solidale. Si impegna per portare a compimento il lavoro iniziato, da solo o insieme ad altri.</w:t>
            </w:r>
          </w:p>
        </w:tc>
        <w:tc>
          <w:tcPr>
            <w:tcW w:w="851" w:type="dxa"/>
          </w:tcPr>
          <w:p w:rsidR="003E1CD3" w:rsidRPr="00424D24" w:rsidRDefault="003E1CD3" w:rsidP="003E1CD3">
            <w:pPr>
              <w:tabs>
                <w:tab w:val="center" w:pos="7380"/>
              </w:tabs>
              <w:rPr>
                <w:rFonts w:ascii="Times New Roman" w:eastAsia="Calibri" w:hAnsi="Times New Roman" w:cs="Times New Roman"/>
                <w:sz w:val="16"/>
                <w:szCs w:val="20"/>
              </w:rPr>
            </w:pPr>
          </w:p>
        </w:tc>
      </w:tr>
      <w:tr w:rsidR="003E1CD3" w:rsidRPr="00424D24" w:rsidTr="00BF723D">
        <w:tc>
          <w:tcPr>
            <w:tcW w:w="284" w:type="dxa"/>
            <w:tcBorders>
              <w:bottom w:val="single" w:sz="4" w:space="0" w:color="auto"/>
            </w:tcBorders>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7</w:t>
            </w:r>
          </w:p>
        </w:tc>
        <w:tc>
          <w:tcPr>
            <w:tcW w:w="2835" w:type="dxa"/>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Spirito di iniziativa e imprenditorialità</w:t>
            </w:r>
          </w:p>
        </w:tc>
        <w:tc>
          <w:tcPr>
            <w:tcW w:w="5812" w:type="dxa"/>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Ha spirito di iniziativa ed è capace di produrre idee e progetti creativi. Si assume le proprie responsabilità, chiede aiuto quando si trova in difficoltà e sa fornire aiuto a chi lo chiede. E’ disposto ad analizzare se stesso e a misurarsi con le novità e gli imprevisti.</w:t>
            </w:r>
          </w:p>
        </w:tc>
        <w:tc>
          <w:tcPr>
            <w:tcW w:w="851" w:type="dxa"/>
          </w:tcPr>
          <w:p w:rsidR="003E1CD3" w:rsidRPr="00424D24" w:rsidRDefault="003E1CD3" w:rsidP="003E1CD3">
            <w:pPr>
              <w:tabs>
                <w:tab w:val="center" w:pos="7380"/>
              </w:tabs>
              <w:rPr>
                <w:rFonts w:ascii="Times New Roman" w:eastAsia="Calibri" w:hAnsi="Times New Roman" w:cs="Times New Roman"/>
                <w:sz w:val="16"/>
                <w:szCs w:val="20"/>
              </w:rPr>
            </w:pPr>
          </w:p>
        </w:tc>
      </w:tr>
      <w:tr w:rsidR="003E1CD3" w:rsidRPr="00424D24" w:rsidTr="00BF723D">
        <w:trPr>
          <w:trHeight w:val="77"/>
        </w:trPr>
        <w:tc>
          <w:tcPr>
            <w:tcW w:w="284" w:type="dxa"/>
            <w:vMerge w:val="restart"/>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8</w:t>
            </w:r>
          </w:p>
        </w:tc>
        <w:tc>
          <w:tcPr>
            <w:tcW w:w="2835" w:type="dxa"/>
            <w:vMerge w:val="restart"/>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Consapevolezza ed espressione</w:t>
            </w:r>
          </w:p>
          <w:p w:rsidR="003E1CD3" w:rsidRPr="00424D24" w:rsidRDefault="00417DA4"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C</w:t>
            </w:r>
            <w:r w:rsidR="003E1CD3" w:rsidRPr="00424D24">
              <w:rPr>
                <w:rFonts w:ascii="Times New Roman" w:eastAsia="Calibri" w:hAnsi="Times New Roman" w:cs="Times New Roman"/>
                <w:sz w:val="16"/>
                <w:szCs w:val="20"/>
              </w:rPr>
              <w:t>ulturale</w:t>
            </w:r>
          </w:p>
        </w:tc>
        <w:tc>
          <w:tcPr>
            <w:tcW w:w="5812" w:type="dxa"/>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 xml:space="preserve">Riconosce ed apprezza le diverse identità, le tradizioni culturali e religiose, in un’ottica di dialogo e di rispetto reciproco. </w:t>
            </w:r>
          </w:p>
        </w:tc>
        <w:tc>
          <w:tcPr>
            <w:tcW w:w="851" w:type="dxa"/>
          </w:tcPr>
          <w:p w:rsidR="003E1CD3" w:rsidRPr="00424D24" w:rsidRDefault="003E1CD3" w:rsidP="003E1CD3">
            <w:pPr>
              <w:tabs>
                <w:tab w:val="center" w:pos="7380"/>
              </w:tabs>
              <w:rPr>
                <w:rFonts w:ascii="Times New Roman" w:eastAsia="Calibri" w:hAnsi="Times New Roman" w:cs="Times New Roman"/>
                <w:sz w:val="16"/>
                <w:szCs w:val="20"/>
              </w:rPr>
            </w:pPr>
          </w:p>
        </w:tc>
      </w:tr>
      <w:tr w:rsidR="003E1CD3" w:rsidRPr="00424D24" w:rsidTr="00BF723D">
        <w:trPr>
          <w:trHeight w:val="76"/>
        </w:trPr>
        <w:tc>
          <w:tcPr>
            <w:tcW w:w="284" w:type="dxa"/>
            <w:vMerge/>
          </w:tcPr>
          <w:p w:rsidR="003E1CD3" w:rsidRPr="00424D24" w:rsidRDefault="003E1CD3" w:rsidP="003E1CD3">
            <w:pPr>
              <w:tabs>
                <w:tab w:val="center" w:pos="7380"/>
              </w:tabs>
              <w:rPr>
                <w:rFonts w:ascii="Times New Roman" w:eastAsia="Calibri" w:hAnsi="Times New Roman" w:cs="Times New Roman"/>
                <w:sz w:val="16"/>
                <w:szCs w:val="20"/>
              </w:rPr>
            </w:pPr>
          </w:p>
        </w:tc>
        <w:tc>
          <w:tcPr>
            <w:tcW w:w="2835" w:type="dxa"/>
            <w:vMerge/>
          </w:tcPr>
          <w:p w:rsidR="003E1CD3" w:rsidRPr="00424D24" w:rsidRDefault="003E1CD3" w:rsidP="003E1CD3">
            <w:pPr>
              <w:tabs>
                <w:tab w:val="center" w:pos="7380"/>
              </w:tabs>
              <w:rPr>
                <w:rFonts w:ascii="Times New Roman" w:eastAsia="Calibri" w:hAnsi="Times New Roman" w:cs="Times New Roman"/>
                <w:sz w:val="16"/>
                <w:szCs w:val="20"/>
              </w:rPr>
            </w:pPr>
          </w:p>
        </w:tc>
        <w:tc>
          <w:tcPr>
            <w:tcW w:w="5812" w:type="dxa"/>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Si orienta nello spazio e nel tempo e interpreta i sistemi simbolici e culturali della società.</w:t>
            </w:r>
          </w:p>
        </w:tc>
        <w:tc>
          <w:tcPr>
            <w:tcW w:w="851" w:type="dxa"/>
          </w:tcPr>
          <w:p w:rsidR="003E1CD3" w:rsidRPr="00424D24" w:rsidRDefault="003E1CD3" w:rsidP="003E1CD3">
            <w:pPr>
              <w:tabs>
                <w:tab w:val="center" w:pos="7380"/>
              </w:tabs>
              <w:rPr>
                <w:rFonts w:ascii="Times New Roman" w:eastAsia="Calibri" w:hAnsi="Times New Roman" w:cs="Times New Roman"/>
                <w:sz w:val="16"/>
                <w:szCs w:val="20"/>
              </w:rPr>
            </w:pPr>
          </w:p>
        </w:tc>
      </w:tr>
      <w:tr w:rsidR="003E1CD3" w:rsidRPr="00424D24" w:rsidTr="00BF723D">
        <w:trPr>
          <w:trHeight w:val="76"/>
        </w:trPr>
        <w:tc>
          <w:tcPr>
            <w:tcW w:w="284" w:type="dxa"/>
            <w:vMerge/>
            <w:tcBorders>
              <w:bottom w:val="single" w:sz="4" w:space="0" w:color="auto"/>
            </w:tcBorders>
          </w:tcPr>
          <w:p w:rsidR="003E1CD3" w:rsidRPr="00424D24" w:rsidRDefault="003E1CD3" w:rsidP="003E1CD3">
            <w:pPr>
              <w:tabs>
                <w:tab w:val="center" w:pos="7380"/>
              </w:tabs>
              <w:rPr>
                <w:rFonts w:ascii="Times New Roman" w:eastAsia="Calibri" w:hAnsi="Times New Roman" w:cs="Times New Roman"/>
                <w:sz w:val="16"/>
                <w:szCs w:val="20"/>
              </w:rPr>
            </w:pPr>
          </w:p>
        </w:tc>
        <w:tc>
          <w:tcPr>
            <w:tcW w:w="2835" w:type="dxa"/>
            <w:vMerge/>
          </w:tcPr>
          <w:p w:rsidR="003E1CD3" w:rsidRPr="00424D24" w:rsidRDefault="003E1CD3" w:rsidP="003E1CD3">
            <w:pPr>
              <w:tabs>
                <w:tab w:val="center" w:pos="7380"/>
              </w:tabs>
              <w:rPr>
                <w:rFonts w:ascii="Times New Roman" w:eastAsia="Calibri" w:hAnsi="Times New Roman" w:cs="Times New Roman"/>
                <w:sz w:val="16"/>
                <w:szCs w:val="20"/>
              </w:rPr>
            </w:pPr>
          </w:p>
        </w:tc>
        <w:tc>
          <w:tcPr>
            <w:tcW w:w="5812" w:type="dxa"/>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In relazione alle proprie potenzialità e al proprio talento si esprime e dimostra interesse per gli ambiti motori, artistici e musicali.</w:t>
            </w:r>
          </w:p>
        </w:tc>
        <w:tc>
          <w:tcPr>
            <w:tcW w:w="851" w:type="dxa"/>
          </w:tcPr>
          <w:p w:rsidR="003E1CD3" w:rsidRPr="00424D24" w:rsidRDefault="003E1CD3" w:rsidP="003E1CD3">
            <w:pPr>
              <w:tabs>
                <w:tab w:val="center" w:pos="7380"/>
              </w:tabs>
              <w:rPr>
                <w:rFonts w:ascii="Times New Roman" w:eastAsia="Calibri" w:hAnsi="Times New Roman" w:cs="Times New Roman"/>
                <w:sz w:val="16"/>
                <w:szCs w:val="20"/>
              </w:rPr>
            </w:pPr>
          </w:p>
        </w:tc>
      </w:tr>
      <w:tr w:rsidR="003E1CD3" w:rsidRPr="00424D24" w:rsidTr="00BF723D">
        <w:trPr>
          <w:trHeight w:val="785"/>
        </w:trPr>
        <w:tc>
          <w:tcPr>
            <w:tcW w:w="284" w:type="dxa"/>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9</w:t>
            </w:r>
          </w:p>
        </w:tc>
        <w:tc>
          <w:tcPr>
            <w:tcW w:w="9498" w:type="dxa"/>
            <w:gridSpan w:val="3"/>
          </w:tcPr>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 xml:space="preserve">L’alunno/a ha inoltre mostrato significative competenze nello svolgimento di attività scolastiche e/o extrascolastiche, relativamente a: </w:t>
            </w:r>
          </w:p>
          <w:p w:rsidR="003E1CD3" w:rsidRPr="00424D24" w:rsidRDefault="003E1CD3" w:rsidP="003E1CD3">
            <w:pPr>
              <w:tabs>
                <w:tab w:val="center" w:pos="7380"/>
              </w:tabs>
              <w:rPr>
                <w:rFonts w:ascii="Times New Roman" w:eastAsia="Calibri" w:hAnsi="Times New Roman" w:cs="Times New Roman"/>
                <w:sz w:val="16"/>
                <w:szCs w:val="20"/>
              </w:rPr>
            </w:pPr>
            <w:r w:rsidRPr="00424D24">
              <w:rPr>
                <w:rFonts w:ascii="Times New Roman" w:eastAsia="Calibri" w:hAnsi="Times New Roman" w:cs="Times New Roman"/>
                <w:sz w:val="16"/>
                <w:szCs w:val="20"/>
              </w:rPr>
              <w:t>......................................................................................................................................................................................</w:t>
            </w:r>
          </w:p>
          <w:p w:rsidR="003E1CD3" w:rsidRPr="00424D24" w:rsidRDefault="003E1CD3" w:rsidP="003E1CD3">
            <w:pPr>
              <w:tabs>
                <w:tab w:val="center" w:pos="7380"/>
              </w:tabs>
              <w:rPr>
                <w:rFonts w:ascii="Times New Roman" w:eastAsia="Calibri" w:hAnsi="Times New Roman" w:cs="Times New Roman"/>
                <w:sz w:val="16"/>
                <w:szCs w:val="20"/>
              </w:rPr>
            </w:pPr>
          </w:p>
        </w:tc>
      </w:tr>
    </w:tbl>
    <w:p w:rsidR="003E1CD3" w:rsidRPr="003E1CD3" w:rsidRDefault="003E1CD3" w:rsidP="003E1CD3">
      <w:pPr>
        <w:tabs>
          <w:tab w:val="center" w:pos="7380"/>
        </w:tabs>
        <w:rPr>
          <w:rFonts w:ascii="Times New Roman" w:eastAsia="Calibri" w:hAnsi="Times New Roman" w:cs="Times New Roman"/>
          <w:sz w:val="20"/>
          <w:szCs w:val="20"/>
        </w:rPr>
      </w:pPr>
    </w:p>
    <w:p w:rsidR="003E1CD3" w:rsidRPr="003E1CD3" w:rsidRDefault="003E1CD3" w:rsidP="003E1CD3">
      <w:pPr>
        <w:tabs>
          <w:tab w:val="center" w:pos="7380"/>
        </w:tabs>
        <w:rPr>
          <w:rFonts w:ascii="Times New Roman" w:eastAsia="Calibri" w:hAnsi="Times New Roman" w:cs="Times New Roman"/>
          <w:sz w:val="20"/>
          <w:szCs w:val="20"/>
        </w:rPr>
      </w:pPr>
    </w:p>
    <w:p w:rsidR="003E1CD3" w:rsidRPr="003E1CD3" w:rsidRDefault="003E1CD3" w:rsidP="003E1CD3">
      <w:pPr>
        <w:tabs>
          <w:tab w:val="center" w:pos="7380"/>
        </w:tabs>
        <w:rPr>
          <w:rFonts w:ascii="Times New Roman" w:eastAsia="Calibri" w:hAnsi="Times New Roman" w:cs="Times New Roman"/>
          <w:sz w:val="20"/>
          <w:szCs w:val="20"/>
        </w:rPr>
      </w:pPr>
      <w:r w:rsidRPr="003E1CD3">
        <w:rPr>
          <w:rFonts w:ascii="Times New Roman" w:eastAsia="Calibri" w:hAnsi="Times New Roman" w:cs="Times New Roman"/>
          <w:sz w:val="20"/>
          <w:szCs w:val="20"/>
        </w:rPr>
        <w:t>Data. ……………….</w:t>
      </w:r>
      <w:r w:rsidRPr="003E1CD3">
        <w:rPr>
          <w:rFonts w:ascii="Times New Roman" w:eastAsia="Calibri" w:hAnsi="Times New Roman" w:cs="Times New Roman"/>
          <w:sz w:val="20"/>
          <w:szCs w:val="20"/>
        </w:rPr>
        <w:tab/>
        <w:t xml:space="preserve">Il Dirigente Scolastico </w:t>
      </w:r>
    </w:p>
    <w:p w:rsidR="003E1CD3" w:rsidRDefault="003E1CD3" w:rsidP="003E1CD3">
      <w:pPr>
        <w:tabs>
          <w:tab w:val="center" w:pos="7380"/>
        </w:tabs>
        <w:rPr>
          <w:rFonts w:ascii="Times New Roman" w:eastAsia="Calibri" w:hAnsi="Times New Roman" w:cs="Times New Roman"/>
          <w:sz w:val="20"/>
          <w:szCs w:val="20"/>
        </w:rPr>
      </w:pPr>
      <w:r w:rsidRPr="003E1CD3">
        <w:rPr>
          <w:rFonts w:ascii="Times New Roman" w:eastAsia="Calibri" w:hAnsi="Times New Roman" w:cs="Times New Roman"/>
          <w:sz w:val="20"/>
          <w:szCs w:val="20"/>
        </w:rPr>
        <w:tab/>
        <w:t>………………………….</w:t>
      </w:r>
    </w:p>
    <w:sectPr w:rsidR="003E1CD3" w:rsidSect="00CC649D">
      <w:pgSz w:w="11906" w:h="16838"/>
      <w:pgMar w:top="1417"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6AA4" w:rsidRDefault="00C56AA4" w:rsidP="003E1CD3">
      <w:pPr>
        <w:spacing w:after="0" w:line="240" w:lineRule="auto"/>
      </w:pPr>
      <w:r>
        <w:separator/>
      </w:r>
    </w:p>
  </w:endnote>
  <w:endnote w:type="continuationSeparator" w:id="0">
    <w:p w:rsidR="00C56AA4" w:rsidRDefault="00C56AA4" w:rsidP="003E1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erpetua">
    <w:panose1 w:val="02020502060401020303"/>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haroni">
    <w:charset w:val="B1"/>
    <w:family w:val="auto"/>
    <w:pitch w:val="variable"/>
    <w:sig w:usb0="00000801" w:usb1="00000000" w:usb2="00000000" w:usb3="00000000" w:csb0="00000020" w:csb1="00000000"/>
  </w:font>
  <w:font w:name="Calibri-OneByteIdentityH">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6AA4" w:rsidRDefault="00C56AA4" w:rsidP="003E1CD3">
      <w:pPr>
        <w:spacing w:after="0" w:line="240" w:lineRule="auto"/>
      </w:pPr>
      <w:r>
        <w:separator/>
      </w:r>
    </w:p>
  </w:footnote>
  <w:footnote w:type="continuationSeparator" w:id="0">
    <w:p w:rsidR="00C56AA4" w:rsidRDefault="00C56AA4" w:rsidP="003E1CD3">
      <w:pPr>
        <w:spacing w:after="0" w:line="240" w:lineRule="auto"/>
      </w:pPr>
      <w:r>
        <w:continuationSeparator/>
      </w:r>
    </w:p>
  </w:footnote>
  <w:footnote w:id="1">
    <w:p w:rsidR="000036E8" w:rsidRPr="00340154" w:rsidRDefault="000036E8" w:rsidP="003E1CD3">
      <w:pPr>
        <w:pStyle w:val="Testonotaapidipagina"/>
        <w:spacing w:after="0" w:line="240" w:lineRule="auto"/>
        <w:rPr>
          <w:rFonts w:ascii="Times New Roman" w:hAnsi="Times New Roman" w:cs="Times New Roman"/>
        </w:rPr>
      </w:pPr>
      <w:r w:rsidRPr="00340154">
        <w:rPr>
          <w:rStyle w:val="Rimandonotaapidipagina"/>
          <w:rFonts w:ascii="Times New Roman" w:hAnsi="Times New Roman" w:cs="Times New Roman"/>
        </w:rPr>
        <w:footnoteRef/>
      </w:r>
      <w:r>
        <w:rPr>
          <w:rFonts w:ascii="Times New Roman" w:hAnsi="Times New Roman" w:cs="Times New Roman"/>
        </w:rPr>
        <w:t xml:space="preserve"> </w:t>
      </w:r>
      <w:r w:rsidRPr="00340154">
        <w:rPr>
          <w:rFonts w:ascii="Times New Roman" w:hAnsi="Times New Roman" w:cs="Times New Roman"/>
        </w:rPr>
        <w:t xml:space="preserve">Dalla </w:t>
      </w:r>
      <w:r w:rsidRPr="00340154">
        <w:rPr>
          <w:rFonts w:ascii="Times New Roman" w:hAnsi="Times New Roman" w:cs="Times New Roman"/>
          <w:shd w:val="clear" w:color="auto" w:fill="FFFFFF"/>
        </w:rPr>
        <w:t>Raccomandazione</w:t>
      </w:r>
      <w:r w:rsidRPr="00340154">
        <w:rPr>
          <w:rStyle w:val="apple-converted-space"/>
          <w:rFonts w:ascii="Times New Roman" w:hAnsi="Times New Roman" w:cs="Times New Roman"/>
          <w:shd w:val="clear" w:color="auto" w:fill="FFFFFF"/>
        </w:rPr>
        <w:t> </w:t>
      </w:r>
      <w:r w:rsidRPr="00340154">
        <w:rPr>
          <w:rStyle w:val="Enfasicorsivo"/>
          <w:rFonts w:ascii="Times New Roman" w:hAnsi="Times New Roman" w:cs="Times New Roman"/>
          <w:bCs/>
          <w:i w:val="0"/>
          <w:iCs w:val="0"/>
          <w:shd w:val="clear" w:color="auto" w:fill="FFFFFF"/>
        </w:rPr>
        <w:t>2006</w:t>
      </w:r>
      <w:r w:rsidRPr="00340154">
        <w:rPr>
          <w:rFonts w:ascii="Times New Roman" w:hAnsi="Times New Roman" w:cs="Times New Roman"/>
          <w:shd w:val="clear" w:color="auto" w:fill="FFFFFF"/>
        </w:rPr>
        <w:t>/962/CE del 18 dicembre 2006 del Parlamento europeo e del Consiglio.</w:t>
      </w:r>
    </w:p>
  </w:footnote>
  <w:footnote w:id="2">
    <w:p w:rsidR="000036E8" w:rsidRDefault="000036E8" w:rsidP="003E1CD3">
      <w:pPr>
        <w:pStyle w:val="Testonotaapidipagina"/>
        <w:spacing w:after="0" w:line="240" w:lineRule="auto"/>
      </w:pPr>
      <w:r w:rsidRPr="00340154">
        <w:rPr>
          <w:rStyle w:val="Rimandonotaapidipagina"/>
          <w:rFonts w:ascii="Times New Roman" w:hAnsi="Times New Roman" w:cs="Times New Roman"/>
        </w:rPr>
        <w:footnoteRef/>
      </w:r>
      <w:r w:rsidRPr="00340154">
        <w:rPr>
          <w:rFonts w:ascii="Times New Roman" w:hAnsi="Times New Roman" w:cs="Times New Roman"/>
        </w:rPr>
        <w:t xml:space="preserve"> Dalle “Indicazioni Nazionali per il curricolo della scuola dell’infanzia e del primo ciclo di istruzione 2012". D.M. </w:t>
      </w:r>
      <w:r>
        <w:rPr>
          <w:rFonts w:ascii="Times New Roman" w:hAnsi="Times New Roman" w:cs="Times New Roman"/>
        </w:rPr>
        <w:t xml:space="preserve">n. </w:t>
      </w:r>
      <w:r w:rsidRPr="00340154">
        <w:rPr>
          <w:rFonts w:ascii="Times New Roman" w:hAnsi="Times New Roman" w:cs="Times New Roman"/>
        </w:rPr>
        <w:t>254 del 16 novembre 2012.</w:t>
      </w:r>
    </w:p>
  </w:footnote>
  <w:footnote w:id="3">
    <w:p w:rsidR="000036E8" w:rsidRPr="00340154" w:rsidRDefault="000036E8" w:rsidP="003E1CD3">
      <w:pPr>
        <w:pStyle w:val="Testonotaapidipagina"/>
        <w:spacing w:after="0" w:line="240" w:lineRule="auto"/>
        <w:rPr>
          <w:rFonts w:ascii="Times New Roman" w:hAnsi="Times New Roman" w:cs="Times New Roman"/>
        </w:rPr>
      </w:pPr>
      <w:r w:rsidRPr="00340154">
        <w:rPr>
          <w:rStyle w:val="Rimandonotaapidipagina"/>
          <w:rFonts w:ascii="Times New Roman" w:hAnsi="Times New Roman" w:cs="Times New Roman"/>
        </w:rPr>
        <w:footnoteRef/>
      </w:r>
      <w:r>
        <w:rPr>
          <w:rFonts w:ascii="Times New Roman" w:hAnsi="Times New Roman" w:cs="Times New Roman"/>
        </w:rPr>
        <w:t xml:space="preserve"> </w:t>
      </w:r>
      <w:r w:rsidRPr="00340154">
        <w:rPr>
          <w:rFonts w:ascii="Times New Roman" w:hAnsi="Times New Roman" w:cs="Times New Roman"/>
        </w:rPr>
        <w:t xml:space="preserve">Dalla </w:t>
      </w:r>
      <w:r w:rsidRPr="00340154">
        <w:rPr>
          <w:rFonts w:ascii="Times New Roman" w:hAnsi="Times New Roman" w:cs="Times New Roman"/>
          <w:shd w:val="clear" w:color="auto" w:fill="FFFFFF"/>
        </w:rPr>
        <w:t>Raccomandazione </w:t>
      </w:r>
      <w:r w:rsidRPr="00340154">
        <w:rPr>
          <w:rStyle w:val="Enfasicorsivo"/>
          <w:rFonts w:ascii="Times New Roman" w:hAnsi="Times New Roman" w:cs="Times New Roman"/>
          <w:bCs/>
          <w:i w:val="0"/>
          <w:iCs w:val="0"/>
          <w:shd w:val="clear" w:color="auto" w:fill="FFFFFF"/>
        </w:rPr>
        <w:t>2006</w:t>
      </w:r>
      <w:r w:rsidRPr="00340154">
        <w:rPr>
          <w:rFonts w:ascii="Times New Roman" w:hAnsi="Times New Roman" w:cs="Times New Roman"/>
          <w:shd w:val="clear" w:color="auto" w:fill="FFFFFF"/>
        </w:rPr>
        <w:t>/962/CE del 18 dicembre 2006 del Parlamento europeo e del Consiglio.</w:t>
      </w:r>
    </w:p>
  </w:footnote>
  <w:footnote w:id="4">
    <w:p w:rsidR="000036E8" w:rsidRDefault="000036E8" w:rsidP="003E1CD3">
      <w:pPr>
        <w:pStyle w:val="Testonotaapidipagina"/>
        <w:spacing w:after="0" w:line="240" w:lineRule="auto"/>
        <w:rPr>
          <w:rFonts w:ascii="Times New Roman" w:hAnsi="Times New Roman" w:cs="Times New Roman"/>
        </w:rPr>
      </w:pPr>
      <w:r w:rsidRPr="00340154">
        <w:rPr>
          <w:rStyle w:val="Rimandonotaapidipagina"/>
          <w:rFonts w:ascii="Times New Roman" w:hAnsi="Times New Roman" w:cs="Times New Roman"/>
        </w:rPr>
        <w:footnoteRef/>
      </w:r>
      <w:r w:rsidRPr="00340154">
        <w:rPr>
          <w:rFonts w:ascii="Times New Roman" w:hAnsi="Times New Roman" w:cs="Times New Roman"/>
        </w:rPr>
        <w:t xml:space="preserve"> Dalle “Indicazioni Nazionali per il curricolo della scuola dell’infanzia e del primo ciclo di istruzione 2012". D.M. </w:t>
      </w:r>
      <w:r>
        <w:rPr>
          <w:rFonts w:ascii="Times New Roman" w:hAnsi="Times New Roman" w:cs="Times New Roman"/>
        </w:rPr>
        <w:t xml:space="preserve">n. </w:t>
      </w:r>
      <w:r w:rsidRPr="00340154">
        <w:rPr>
          <w:rFonts w:ascii="Times New Roman" w:hAnsi="Times New Roman" w:cs="Times New Roman"/>
        </w:rPr>
        <w:t>254 del 16 novembre 2012.</w:t>
      </w:r>
    </w:p>
    <w:p w:rsidR="00CC649D" w:rsidRDefault="00CC649D" w:rsidP="003E1CD3">
      <w:pPr>
        <w:pStyle w:val="Testonotaapidipagina"/>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159A0"/>
    <w:multiLevelType w:val="hybridMultilevel"/>
    <w:tmpl w:val="32B01492"/>
    <w:lvl w:ilvl="0" w:tplc="A6E65CA4">
      <w:numFmt w:val="bullet"/>
      <w:lvlText w:val=""/>
      <w:lvlJc w:val="left"/>
      <w:pPr>
        <w:ind w:left="71" w:hanging="236"/>
      </w:pPr>
      <w:rPr>
        <w:rFonts w:ascii="Arial" w:eastAsia="Arial" w:hAnsi="Arial" w:cs="Arial" w:hint="default"/>
        <w:w w:val="118"/>
        <w:sz w:val="20"/>
        <w:szCs w:val="20"/>
        <w:lang w:val="it-IT" w:eastAsia="it-IT" w:bidi="it-IT"/>
      </w:rPr>
    </w:lvl>
    <w:lvl w:ilvl="1" w:tplc="9214AB06">
      <w:numFmt w:val="bullet"/>
      <w:lvlText w:val="•"/>
      <w:lvlJc w:val="left"/>
      <w:pPr>
        <w:ind w:left="394" w:hanging="236"/>
      </w:pPr>
      <w:rPr>
        <w:rFonts w:hint="default"/>
        <w:lang w:val="it-IT" w:eastAsia="it-IT" w:bidi="it-IT"/>
      </w:rPr>
    </w:lvl>
    <w:lvl w:ilvl="2" w:tplc="A26A4ED8">
      <w:numFmt w:val="bullet"/>
      <w:lvlText w:val="•"/>
      <w:lvlJc w:val="left"/>
      <w:pPr>
        <w:ind w:left="709" w:hanging="236"/>
      </w:pPr>
      <w:rPr>
        <w:rFonts w:hint="default"/>
        <w:lang w:val="it-IT" w:eastAsia="it-IT" w:bidi="it-IT"/>
      </w:rPr>
    </w:lvl>
    <w:lvl w:ilvl="3" w:tplc="3170089E">
      <w:numFmt w:val="bullet"/>
      <w:lvlText w:val="•"/>
      <w:lvlJc w:val="left"/>
      <w:pPr>
        <w:ind w:left="1024" w:hanging="236"/>
      </w:pPr>
      <w:rPr>
        <w:rFonts w:hint="default"/>
        <w:lang w:val="it-IT" w:eastAsia="it-IT" w:bidi="it-IT"/>
      </w:rPr>
    </w:lvl>
    <w:lvl w:ilvl="4" w:tplc="0458F5A6">
      <w:numFmt w:val="bullet"/>
      <w:lvlText w:val="•"/>
      <w:lvlJc w:val="left"/>
      <w:pPr>
        <w:ind w:left="1339" w:hanging="236"/>
      </w:pPr>
      <w:rPr>
        <w:rFonts w:hint="default"/>
        <w:lang w:val="it-IT" w:eastAsia="it-IT" w:bidi="it-IT"/>
      </w:rPr>
    </w:lvl>
    <w:lvl w:ilvl="5" w:tplc="82D80C84">
      <w:numFmt w:val="bullet"/>
      <w:lvlText w:val="•"/>
      <w:lvlJc w:val="left"/>
      <w:pPr>
        <w:ind w:left="1654" w:hanging="236"/>
      </w:pPr>
      <w:rPr>
        <w:rFonts w:hint="default"/>
        <w:lang w:val="it-IT" w:eastAsia="it-IT" w:bidi="it-IT"/>
      </w:rPr>
    </w:lvl>
    <w:lvl w:ilvl="6" w:tplc="A0C083D8">
      <w:numFmt w:val="bullet"/>
      <w:lvlText w:val="•"/>
      <w:lvlJc w:val="left"/>
      <w:pPr>
        <w:ind w:left="1969" w:hanging="236"/>
      </w:pPr>
      <w:rPr>
        <w:rFonts w:hint="default"/>
        <w:lang w:val="it-IT" w:eastAsia="it-IT" w:bidi="it-IT"/>
      </w:rPr>
    </w:lvl>
    <w:lvl w:ilvl="7" w:tplc="813ECDC6">
      <w:numFmt w:val="bullet"/>
      <w:lvlText w:val="•"/>
      <w:lvlJc w:val="left"/>
      <w:pPr>
        <w:ind w:left="2284" w:hanging="236"/>
      </w:pPr>
      <w:rPr>
        <w:rFonts w:hint="default"/>
        <w:lang w:val="it-IT" w:eastAsia="it-IT" w:bidi="it-IT"/>
      </w:rPr>
    </w:lvl>
    <w:lvl w:ilvl="8" w:tplc="A3EE8F3E">
      <w:numFmt w:val="bullet"/>
      <w:lvlText w:val="•"/>
      <w:lvlJc w:val="left"/>
      <w:pPr>
        <w:ind w:left="2599" w:hanging="236"/>
      </w:pPr>
      <w:rPr>
        <w:rFonts w:hint="default"/>
        <w:lang w:val="it-IT" w:eastAsia="it-IT" w:bidi="it-IT"/>
      </w:rPr>
    </w:lvl>
  </w:abstractNum>
  <w:abstractNum w:abstractNumId="1" w15:restartNumberingAfterBreak="0">
    <w:nsid w:val="0547294B"/>
    <w:multiLevelType w:val="hybridMultilevel"/>
    <w:tmpl w:val="9FE6A39A"/>
    <w:lvl w:ilvl="0" w:tplc="DE2E4B12">
      <w:numFmt w:val="bullet"/>
      <w:lvlText w:val=""/>
      <w:lvlJc w:val="left"/>
      <w:pPr>
        <w:ind w:left="299" w:hanging="228"/>
      </w:pPr>
      <w:rPr>
        <w:rFonts w:ascii="Arial" w:eastAsia="Arial" w:hAnsi="Arial" w:cs="Arial" w:hint="default"/>
        <w:w w:val="118"/>
        <w:sz w:val="20"/>
        <w:szCs w:val="20"/>
        <w:lang w:val="it-IT" w:eastAsia="it-IT" w:bidi="it-IT"/>
      </w:rPr>
    </w:lvl>
    <w:lvl w:ilvl="1" w:tplc="773A7924">
      <w:numFmt w:val="bullet"/>
      <w:lvlText w:val="•"/>
      <w:lvlJc w:val="left"/>
      <w:pPr>
        <w:ind w:left="603" w:hanging="228"/>
      </w:pPr>
      <w:rPr>
        <w:rFonts w:hint="default"/>
        <w:lang w:val="it-IT" w:eastAsia="it-IT" w:bidi="it-IT"/>
      </w:rPr>
    </w:lvl>
    <w:lvl w:ilvl="2" w:tplc="C5469248">
      <w:numFmt w:val="bullet"/>
      <w:lvlText w:val="•"/>
      <w:lvlJc w:val="left"/>
      <w:pPr>
        <w:ind w:left="906" w:hanging="228"/>
      </w:pPr>
      <w:rPr>
        <w:rFonts w:hint="default"/>
        <w:lang w:val="it-IT" w:eastAsia="it-IT" w:bidi="it-IT"/>
      </w:rPr>
    </w:lvl>
    <w:lvl w:ilvl="3" w:tplc="7D4C52D8">
      <w:numFmt w:val="bullet"/>
      <w:lvlText w:val="•"/>
      <w:lvlJc w:val="left"/>
      <w:pPr>
        <w:ind w:left="1209" w:hanging="228"/>
      </w:pPr>
      <w:rPr>
        <w:rFonts w:hint="default"/>
        <w:lang w:val="it-IT" w:eastAsia="it-IT" w:bidi="it-IT"/>
      </w:rPr>
    </w:lvl>
    <w:lvl w:ilvl="4" w:tplc="9A5886CE">
      <w:numFmt w:val="bullet"/>
      <w:lvlText w:val="•"/>
      <w:lvlJc w:val="left"/>
      <w:pPr>
        <w:ind w:left="1512" w:hanging="228"/>
      </w:pPr>
      <w:rPr>
        <w:rFonts w:hint="default"/>
        <w:lang w:val="it-IT" w:eastAsia="it-IT" w:bidi="it-IT"/>
      </w:rPr>
    </w:lvl>
    <w:lvl w:ilvl="5" w:tplc="0D7483B0">
      <w:numFmt w:val="bullet"/>
      <w:lvlText w:val="•"/>
      <w:lvlJc w:val="left"/>
      <w:pPr>
        <w:ind w:left="1816" w:hanging="228"/>
      </w:pPr>
      <w:rPr>
        <w:rFonts w:hint="default"/>
        <w:lang w:val="it-IT" w:eastAsia="it-IT" w:bidi="it-IT"/>
      </w:rPr>
    </w:lvl>
    <w:lvl w:ilvl="6" w:tplc="61905850">
      <w:numFmt w:val="bullet"/>
      <w:lvlText w:val="•"/>
      <w:lvlJc w:val="left"/>
      <w:pPr>
        <w:ind w:left="2119" w:hanging="228"/>
      </w:pPr>
      <w:rPr>
        <w:rFonts w:hint="default"/>
        <w:lang w:val="it-IT" w:eastAsia="it-IT" w:bidi="it-IT"/>
      </w:rPr>
    </w:lvl>
    <w:lvl w:ilvl="7" w:tplc="4BE26BC6">
      <w:numFmt w:val="bullet"/>
      <w:lvlText w:val="•"/>
      <w:lvlJc w:val="left"/>
      <w:pPr>
        <w:ind w:left="2422" w:hanging="228"/>
      </w:pPr>
      <w:rPr>
        <w:rFonts w:hint="default"/>
        <w:lang w:val="it-IT" w:eastAsia="it-IT" w:bidi="it-IT"/>
      </w:rPr>
    </w:lvl>
    <w:lvl w:ilvl="8" w:tplc="019AE2E2">
      <w:numFmt w:val="bullet"/>
      <w:lvlText w:val="•"/>
      <w:lvlJc w:val="left"/>
      <w:pPr>
        <w:ind w:left="2725" w:hanging="228"/>
      </w:pPr>
      <w:rPr>
        <w:rFonts w:hint="default"/>
        <w:lang w:val="it-IT" w:eastAsia="it-IT" w:bidi="it-IT"/>
      </w:rPr>
    </w:lvl>
  </w:abstractNum>
  <w:abstractNum w:abstractNumId="2" w15:restartNumberingAfterBreak="0">
    <w:nsid w:val="09FA7FF5"/>
    <w:multiLevelType w:val="multilevel"/>
    <w:tmpl w:val="77D0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606E4C"/>
    <w:multiLevelType w:val="multilevel"/>
    <w:tmpl w:val="6026F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1C0274"/>
    <w:multiLevelType w:val="hybridMultilevel"/>
    <w:tmpl w:val="8FE0EBE4"/>
    <w:lvl w:ilvl="0" w:tplc="3F38CD86">
      <w:numFmt w:val="bullet"/>
      <w:lvlText w:val=""/>
      <w:lvlJc w:val="left"/>
      <w:pPr>
        <w:ind w:left="71" w:hanging="228"/>
      </w:pPr>
      <w:rPr>
        <w:rFonts w:ascii="Arial" w:eastAsia="Arial" w:hAnsi="Arial" w:cs="Arial" w:hint="default"/>
        <w:w w:val="118"/>
        <w:sz w:val="20"/>
        <w:szCs w:val="20"/>
        <w:lang w:val="it-IT" w:eastAsia="it-IT" w:bidi="it-IT"/>
      </w:rPr>
    </w:lvl>
    <w:lvl w:ilvl="1" w:tplc="13EEE302">
      <w:numFmt w:val="bullet"/>
      <w:lvlText w:val="•"/>
      <w:lvlJc w:val="left"/>
      <w:pPr>
        <w:ind w:left="396" w:hanging="228"/>
      </w:pPr>
      <w:rPr>
        <w:rFonts w:hint="default"/>
        <w:lang w:val="it-IT" w:eastAsia="it-IT" w:bidi="it-IT"/>
      </w:rPr>
    </w:lvl>
    <w:lvl w:ilvl="2" w:tplc="7736DEB0">
      <w:numFmt w:val="bullet"/>
      <w:lvlText w:val="•"/>
      <w:lvlJc w:val="left"/>
      <w:pPr>
        <w:ind w:left="712" w:hanging="228"/>
      </w:pPr>
      <w:rPr>
        <w:rFonts w:hint="default"/>
        <w:lang w:val="it-IT" w:eastAsia="it-IT" w:bidi="it-IT"/>
      </w:rPr>
    </w:lvl>
    <w:lvl w:ilvl="3" w:tplc="B3544C96">
      <w:numFmt w:val="bullet"/>
      <w:lvlText w:val="•"/>
      <w:lvlJc w:val="left"/>
      <w:pPr>
        <w:ind w:left="1028" w:hanging="228"/>
      </w:pPr>
      <w:rPr>
        <w:rFonts w:hint="default"/>
        <w:lang w:val="it-IT" w:eastAsia="it-IT" w:bidi="it-IT"/>
      </w:rPr>
    </w:lvl>
    <w:lvl w:ilvl="4" w:tplc="898E8A08">
      <w:numFmt w:val="bullet"/>
      <w:lvlText w:val="•"/>
      <w:lvlJc w:val="left"/>
      <w:pPr>
        <w:ind w:left="1344" w:hanging="228"/>
      </w:pPr>
      <w:rPr>
        <w:rFonts w:hint="default"/>
        <w:lang w:val="it-IT" w:eastAsia="it-IT" w:bidi="it-IT"/>
      </w:rPr>
    </w:lvl>
    <w:lvl w:ilvl="5" w:tplc="C00C2C5C">
      <w:numFmt w:val="bullet"/>
      <w:lvlText w:val="•"/>
      <w:lvlJc w:val="left"/>
      <w:pPr>
        <w:ind w:left="1660" w:hanging="228"/>
      </w:pPr>
      <w:rPr>
        <w:rFonts w:hint="default"/>
        <w:lang w:val="it-IT" w:eastAsia="it-IT" w:bidi="it-IT"/>
      </w:rPr>
    </w:lvl>
    <w:lvl w:ilvl="6" w:tplc="3AB0E75A">
      <w:numFmt w:val="bullet"/>
      <w:lvlText w:val="•"/>
      <w:lvlJc w:val="left"/>
      <w:pPr>
        <w:ind w:left="1976" w:hanging="228"/>
      </w:pPr>
      <w:rPr>
        <w:rFonts w:hint="default"/>
        <w:lang w:val="it-IT" w:eastAsia="it-IT" w:bidi="it-IT"/>
      </w:rPr>
    </w:lvl>
    <w:lvl w:ilvl="7" w:tplc="1BB8C338">
      <w:numFmt w:val="bullet"/>
      <w:lvlText w:val="•"/>
      <w:lvlJc w:val="left"/>
      <w:pPr>
        <w:ind w:left="2292" w:hanging="228"/>
      </w:pPr>
      <w:rPr>
        <w:rFonts w:hint="default"/>
        <w:lang w:val="it-IT" w:eastAsia="it-IT" w:bidi="it-IT"/>
      </w:rPr>
    </w:lvl>
    <w:lvl w:ilvl="8" w:tplc="B82A91A8">
      <w:numFmt w:val="bullet"/>
      <w:lvlText w:val="•"/>
      <w:lvlJc w:val="left"/>
      <w:pPr>
        <w:ind w:left="2608" w:hanging="228"/>
      </w:pPr>
      <w:rPr>
        <w:rFonts w:hint="default"/>
        <w:lang w:val="it-IT" w:eastAsia="it-IT" w:bidi="it-IT"/>
      </w:rPr>
    </w:lvl>
  </w:abstractNum>
  <w:abstractNum w:abstractNumId="5" w15:restartNumberingAfterBreak="0">
    <w:nsid w:val="12270947"/>
    <w:multiLevelType w:val="hybridMultilevel"/>
    <w:tmpl w:val="1EF0220A"/>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6E327A1"/>
    <w:multiLevelType w:val="multilevel"/>
    <w:tmpl w:val="FD100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3C09C8"/>
    <w:multiLevelType w:val="multilevel"/>
    <w:tmpl w:val="C0168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455C29"/>
    <w:multiLevelType w:val="hybridMultilevel"/>
    <w:tmpl w:val="CF3824F4"/>
    <w:lvl w:ilvl="0" w:tplc="177C72B2">
      <w:numFmt w:val="bullet"/>
      <w:lvlText w:val=""/>
      <w:lvlJc w:val="left"/>
      <w:pPr>
        <w:ind w:left="300" w:hanging="229"/>
      </w:pPr>
      <w:rPr>
        <w:rFonts w:ascii="Arial" w:eastAsia="Arial" w:hAnsi="Arial" w:cs="Arial" w:hint="default"/>
        <w:w w:val="118"/>
        <w:sz w:val="20"/>
        <w:szCs w:val="20"/>
        <w:lang w:val="it-IT" w:eastAsia="it-IT" w:bidi="it-IT"/>
      </w:rPr>
    </w:lvl>
    <w:lvl w:ilvl="1" w:tplc="9B92AC2C">
      <w:numFmt w:val="bullet"/>
      <w:lvlText w:val="•"/>
      <w:lvlJc w:val="left"/>
      <w:pPr>
        <w:ind w:left="592" w:hanging="229"/>
      </w:pPr>
      <w:rPr>
        <w:rFonts w:hint="default"/>
        <w:lang w:val="it-IT" w:eastAsia="it-IT" w:bidi="it-IT"/>
      </w:rPr>
    </w:lvl>
    <w:lvl w:ilvl="2" w:tplc="B7388582">
      <w:numFmt w:val="bullet"/>
      <w:lvlText w:val="•"/>
      <w:lvlJc w:val="left"/>
      <w:pPr>
        <w:ind w:left="885" w:hanging="229"/>
      </w:pPr>
      <w:rPr>
        <w:rFonts w:hint="default"/>
        <w:lang w:val="it-IT" w:eastAsia="it-IT" w:bidi="it-IT"/>
      </w:rPr>
    </w:lvl>
    <w:lvl w:ilvl="3" w:tplc="4864B92A">
      <w:numFmt w:val="bullet"/>
      <w:lvlText w:val="•"/>
      <w:lvlJc w:val="left"/>
      <w:pPr>
        <w:ind w:left="1178" w:hanging="229"/>
      </w:pPr>
      <w:rPr>
        <w:rFonts w:hint="default"/>
        <w:lang w:val="it-IT" w:eastAsia="it-IT" w:bidi="it-IT"/>
      </w:rPr>
    </w:lvl>
    <w:lvl w:ilvl="4" w:tplc="F05470CE">
      <w:numFmt w:val="bullet"/>
      <w:lvlText w:val="•"/>
      <w:lvlJc w:val="left"/>
      <w:pPr>
        <w:ind w:left="1471" w:hanging="229"/>
      </w:pPr>
      <w:rPr>
        <w:rFonts w:hint="default"/>
        <w:lang w:val="it-IT" w:eastAsia="it-IT" w:bidi="it-IT"/>
      </w:rPr>
    </w:lvl>
    <w:lvl w:ilvl="5" w:tplc="0736FEA8">
      <w:numFmt w:val="bullet"/>
      <w:lvlText w:val="•"/>
      <w:lvlJc w:val="left"/>
      <w:pPr>
        <w:ind w:left="1764" w:hanging="229"/>
      </w:pPr>
      <w:rPr>
        <w:rFonts w:hint="default"/>
        <w:lang w:val="it-IT" w:eastAsia="it-IT" w:bidi="it-IT"/>
      </w:rPr>
    </w:lvl>
    <w:lvl w:ilvl="6" w:tplc="2708B83E">
      <w:numFmt w:val="bullet"/>
      <w:lvlText w:val="•"/>
      <w:lvlJc w:val="left"/>
      <w:pPr>
        <w:ind w:left="2057" w:hanging="229"/>
      </w:pPr>
      <w:rPr>
        <w:rFonts w:hint="default"/>
        <w:lang w:val="it-IT" w:eastAsia="it-IT" w:bidi="it-IT"/>
      </w:rPr>
    </w:lvl>
    <w:lvl w:ilvl="7" w:tplc="D5EEAB40">
      <w:numFmt w:val="bullet"/>
      <w:lvlText w:val="•"/>
      <w:lvlJc w:val="left"/>
      <w:pPr>
        <w:ind w:left="2350" w:hanging="229"/>
      </w:pPr>
      <w:rPr>
        <w:rFonts w:hint="default"/>
        <w:lang w:val="it-IT" w:eastAsia="it-IT" w:bidi="it-IT"/>
      </w:rPr>
    </w:lvl>
    <w:lvl w:ilvl="8" w:tplc="5590D05C">
      <w:numFmt w:val="bullet"/>
      <w:lvlText w:val="•"/>
      <w:lvlJc w:val="left"/>
      <w:pPr>
        <w:ind w:left="2643" w:hanging="229"/>
      </w:pPr>
      <w:rPr>
        <w:rFonts w:hint="default"/>
        <w:lang w:val="it-IT" w:eastAsia="it-IT" w:bidi="it-IT"/>
      </w:rPr>
    </w:lvl>
  </w:abstractNum>
  <w:abstractNum w:abstractNumId="9" w15:restartNumberingAfterBreak="0">
    <w:nsid w:val="24FD2C11"/>
    <w:multiLevelType w:val="hybridMultilevel"/>
    <w:tmpl w:val="6CEC1ECE"/>
    <w:lvl w:ilvl="0" w:tplc="10D64886">
      <w:numFmt w:val="bullet"/>
      <w:lvlText w:val=""/>
      <w:lvlJc w:val="left"/>
      <w:pPr>
        <w:ind w:left="273" w:hanging="228"/>
      </w:pPr>
      <w:rPr>
        <w:rFonts w:ascii="Arial" w:eastAsia="Arial" w:hAnsi="Arial" w:cs="Arial" w:hint="default"/>
        <w:w w:val="118"/>
        <w:sz w:val="20"/>
        <w:szCs w:val="20"/>
        <w:lang w:val="it-IT" w:eastAsia="it-IT" w:bidi="it-IT"/>
      </w:rPr>
    </w:lvl>
    <w:lvl w:ilvl="1" w:tplc="9D30EBD0">
      <w:numFmt w:val="bullet"/>
      <w:lvlText w:val="•"/>
      <w:lvlJc w:val="left"/>
      <w:pPr>
        <w:ind w:left="576" w:hanging="228"/>
      </w:pPr>
      <w:rPr>
        <w:rFonts w:hint="default"/>
        <w:lang w:val="it-IT" w:eastAsia="it-IT" w:bidi="it-IT"/>
      </w:rPr>
    </w:lvl>
    <w:lvl w:ilvl="2" w:tplc="516E7F0A">
      <w:numFmt w:val="bullet"/>
      <w:lvlText w:val="•"/>
      <w:lvlJc w:val="left"/>
      <w:pPr>
        <w:ind w:left="872" w:hanging="228"/>
      </w:pPr>
      <w:rPr>
        <w:rFonts w:hint="default"/>
        <w:lang w:val="it-IT" w:eastAsia="it-IT" w:bidi="it-IT"/>
      </w:rPr>
    </w:lvl>
    <w:lvl w:ilvl="3" w:tplc="3976C6CC">
      <w:numFmt w:val="bullet"/>
      <w:lvlText w:val="•"/>
      <w:lvlJc w:val="left"/>
      <w:pPr>
        <w:ind w:left="1168" w:hanging="228"/>
      </w:pPr>
      <w:rPr>
        <w:rFonts w:hint="default"/>
        <w:lang w:val="it-IT" w:eastAsia="it-IT" w:bidi="it-IT"/>
      </w:rPr>
    </w:lvl>
    <w:lvl w:ilvl="4" w:tplc="3732E4F8">
      <w:numFmt w:val="bullet"/>
      <w:lvlText w:val="•"/>
      <w:lvlJc w:val="left"/>
      <w:pPr>
        <w:ind w:left="1464" w:hanging="228"/>
      </w:pPr>
      <w:rPr>
        <w:rFonts w:hint="default"/>
        <w:lang w:val="it-IT" w:eastAsia="it-IT" w:bidi="it-IT"/>
      </w:rPr>
    </w:lvl>
    <w:lvl w:ilvl="5" w:tplc="AEB6F492">
      <w:numFmt w:val="bullet"/>
      <w:lvlText w:val="•"/>
      <w:lvlJc w:val="left"/>
      <w:pPr>
        <w:ind w:left="1760" w:hanging="228"/>
      </w:pPr>
      <w:rPr>
        <w:rFonts w:hint="default"/>
        <w:lang w:val="it-IT" w:eastAsia="it-IT" w:bidi="it-IT"/>
      </w:rPr>
    </w:lvl>
    <w:lvl w:ilvl="6" w:tplc="1638CD0C">
      <w:numFmt w:val="bullet"/>
      <w:lvlText w:val="•"/>
      <w:lvlJc w:val="left"/>
      <w:pPr>
        <w:ind w:left="2056" w:hanging="228"/>
      </w:pPr>
      <w:rPr>
        <w:rFonts w:hint="default"/>
        <w:lang w:val="it-IT" w:eastAsia="it-IT" w:bidi="it-IT"/>
      </w:rPr>
    </w:lvl>
    <w:lvl w:ilvl="7" w:tplc="E6FCFFE6">
      <w:numFmt w:val="bullet"/>
      <w:lvlText w:val="•"/>
      <w:lvlJc w:val="left"/>
      <w:pPr>
        <w:ind w:left="2352" w:hanging="228"/>
      </w:pPr>
      <w:rPr>
        <w:rFonts w:hint="default"/>
        <w:lang w:val="it-IT" w:eastAsia="it-IT" w:bidi="it-IT"/>
      </w:rPr>
    </w:lvl>
    <w:lvl w:ilvl="8" w:tplc="A9942FE2">
      <w:numFmt w:val="bullet"/>
      <w:lvlText w:val="•"/>
      <w:lvlJc w:val="left"/>
      <w:pPr>
        <w:ind w:left="2648" w:hanging="228"/>
      </w:pPr>
      <w:rPr>
        <w:rFonts w:hint="default"/>
        <w:lang w:val="it-IT" w:eastAsia="it-IT" w:bidi="it-IT"/>
      </w:rPr>
    </w:lvl>
  </w:abstractNum>
  <w:abstractNum w:abstractNumId="10" w15:restartNumberingAfterBreak="0">
    <w:nsid w:val="27A33F4F"/>
    <w:multiLevelType w:val="hybridMultilevel"/>
    <w:tmpl w:val="00503FEE"/>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C1A11BA"/>
    <w:multiLevelType w:val="hybridMultilevel"/>
    <w:tmpl w:val="99689D18"/>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C1A1B0B"/>
    <w:multiLevelType w:val="multilevel"/>
    <w:tmpl w:val="4678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0663E5"/>
    <w:multiLevelType w:val="hybridMultilevel"/>
    <w:tmpl w:val="2B781B32"/>
    <w:lvl w:ilvl="0" w:tplc="9DD8D13E">
      <w:numFmt w:val="bullet"/>
      <w:lvlText w:val=""/>
      <w:lvlJc w:val="left"/>
      <w:pPr>
        <w:ind w:left="71" w:hanging="229"/>
      </w:pPr>
      <w:rPr>
        <w:rFonts w:ascii="Arial" w:eastAsia="Arial" w:hAnsi="Arial" w:cs="Arial" w:hint="default"/>
        <w:w w:val="118"/>
        <w:sz w:val="20"/>
        <w:szCs w:val="20"/>
        <w:lang w:val="it-IT" w:eastAsia="it-IT" w:bidi="it-IT"/>
      </w:rPr>
    </w:lvl>
    <w:lvl w:ilvl="1" w:tplc="B984B35C">
      <w:numFmt w:val="bullet"/>
      <w:lvlText w:val="•"/>
      <w:lvlJc w:val="left"/>
      <w:pPr>
        <w:ind w:left="394" w:hanging="229"/>
      </w:pPr>
      <w:rPr>
        <w:rFonts w:hint="default"/>
        <w:lang w:val="it-IT" w:eastAsia="it-IT" w:bidi="it-IT"/>
      </w:rPr>
    </w:lvl>
    <w:lvl w:ilvl="2" w:tplc="7C20697E">
      <w:numFmt w:val="bullet"/>
      <w:lvlText w:val="•"/>
      <w:lvlJc w:val="left"/>
      <w:pPr>
        <w:ind w:left="709" w:hanging="229"/>
      </w:pPr>
      <w:rPr>
        <w:rFonts w:hint="default"/>
        <w:lang w:val="it-IT" w:eastAsia="it-IT" w:bidi="it-IT"/>
      </w:rPr>
    </w:lvl>
    <w:lvl w:ilvl="3" w:tplc="8AD0E8D0">
      <w:numFmt w:val="bullet"/>
      <w:lvlText w:val="•"/>
      <w:lvlJc w:val="left"/>
      <w:pPr>
        <w:ind w:left="1024" w:hanging="229"/>
      </w:pPr>
      <w:rPr>
        <w:rFonts w:hint="default"/>
        <w:lang w:val="it-IT" w:eastAsia="it-IT" w:bidi="it-IT"/>
      </w:rPr>
    </w:lvl>
    <w:lvl w:ilvl="4" w:tplc="179C12A0">
      <w:numFmt w:val="bullet"/>
      <w:lvlText w:val="•"/>
      <w:lvlJc w:val="left"/>
      <w:pPr>
        <w:ind w:left="1339" w:hanging="229"/>
      </w:pPr>
      <w:rPr>
        <w:rFonts w:hint="default"/>
        <w:lang w:val="it-IT" w:eastAsia="it-IT" w:bidi="it-IT"/>
      </w:rPr>
    </w:lvl>
    <w:lvl w:ilvl="5" w:tplc="D284CEC4">
      <w:numFmt w:val="bullet"/>
      <w:lvlText w:val="•"/>
      <w:lvlJc w:val="left"/>
      <w:pPr>
        <w:ind w:left="1654" w:hanging="229"/>
      </w:pPr>
      <w:rPr>
        <w:rFonts w:hint="default"/>
        <w:lang w:val="it-IT" w:eastAsia="it-IT" w:bidi="it-IT"/>
      </w:rPr>
    </w:lvl>
    <w:lvl w:ilvl="6" w:tplc="E51E6EF6">
      <w:numFmt w:val="bullet"/>
      <w:lvlText w:val="•"/>
      <w:lvlJc w:val="left"/>
      <w:pPr>
        <w:ind w:left="1969" w:hanging="229"/>
      </w:pPr>
      <w:rPr>
        <w:rFonts w:hint="default"/>
        <w:lang w:val="it-IT" w:eastAsia="it-IT" w:bidi="it-IT"/>
      </w:rPr>
    </w:lvl>
    <w:lvl w:ilvl="7" w:tplc="3E3C06C8">
      <w:numFmt w:val="bullet"/>
      <w:lvlText w:val="•"/>
      <w:lvlJc w:val="left"/>
      <w:pPr>
        <w:ind w:left="2284" w:hanging="229"/>
      </w:pPr>
      <w:rPr>
        <w:rFonts w:hint="default"/>
        <w:lang w:val="it-IT" w:eastAsia="it-IT" w:bidi="it-IT"/>
      </w:rPr>
    </w:lvl>
    <w:lvl w:ilvl="8" w:tplc="AA4E1978">
      <w:numFmt w:val="bullet"/>
      <w:lvlText w:val="•"/>
      <w:lvlJc w:val="left"/>
      <w:pPr>
        <w:ind w:left="2599" w:hanging="229"/>
      </w:pPr>
      <w:rPr>
        <w:rFonts w:hint="default"/>
        <w:lang w:val="it-IT" w:eastAsia="it-IT" w:bidi="it-IT"/>
      </w:rPr>
    </w:lvl>
  </w:abstractNum>
  <w:abstractNum w:abstractNumId="14" w15:restartNumberingAfterBreak="0">
    <w:nsid w:val="32967054"/>
    <w:multiLevelType w:val="hybridMultilevel"/>
    <w:tmpl w:val="0FD22F5E"/>
    <w:lvl w:ilvl="0" w:tplc="9CE0E07A">
      <w:numFmt w:val="bullet"/>
      <w:lvlText w:val=""/>
      <w:lvlJc w:val="left"/>
      <w:pPr>
        <w:ind w:left="299" w:hanging="228"/>
      </w:pPr>
      <w:rPr>
        <w:rFonts w:ascii="Arial" w:eastAsia="Arial" w:hAnsi="Arial" w:cs="Arial" w:hint="default"/>
        <w:w w:val="118"/>
        <w:sz w:val="20"/>
        <w:szCs w:val="20"/>
        <w:lang w:val="it-IT" w:eastAsia="it-IT" w:bidi="it-IT"/>
      </w:rPr>
    </w:lvl>
    <w:lvl w:ilvl="1" w:tplc="357AD7CC">
      <w:numFmt w:val="bullet"/>
      <w:lvlText w:val="•"/>
      <w:lvlJc w:val="left"/>
      <w:pPr>
        <w:ind w:left="603" w:hanging="228"/>
      </w:pPr>
      <w:rPr>
        <w:rFonts w:hint="default"/>
        <w:lang w:val="it-IT" w:eastAsia="it-IT" w:bidi="it-IT"/>
      </w:rPr>
    </w:lvl>
    <w:lvl w:ilvl="2" w:tplc="639A96E8">
      <w:numFmt w:val="bullet"/>
      <w:lvlText w:val="•"/>
      <w:lvlJc w:val="left"/>
      <w:pPr>
        <w:ind w:left="906" w:hanging="228"/>
      </w:pPr>
      <w:rPr>
        <w:rFonts w:hint="default"/>
        <w:lang w:val="it-IT" w:eastAsia="it-IT" w:bidi="it-IT"/>
      </w:rPr>
    </w:lvl>
    <w:lvl w:ilvl="3" w:tplc="B5BEE690">
      <w:numFmt w:val="bullet"/>
      <w:lvlText w:val="•"/>
      <w:lvlJc w:val="left"/>
      <w:pPr>
        <w:ind w:left="1209" w:hanging="228"/>
      </w:pPr>
      <w:rPr>
        <w:rFonts w:hint="default"/>
        <w:lang w:val="it-IT" w:eastAsia="it-IT" w:bidi="it-IT"/>
      </w:rPr>
    </w:lvl>
    <w:lvl w:ilvl="4" w:tplc="D3A2972C">
      <w:numFmt w:val="bullet"/>
      <w:lvlText w:val="•"/>
      <w:lvlJc w:val="left"/>
      <w:pPr>
        <w:ind w:left="1512" w:hanging="228"/>
      </w:pPr>
      <w:rPr>
        <w:rFonts w:hint="default"/>
        <w:lang w:val="it-IT" w:eastAsia="it-IT" w:bidi="it-IT"/>
      </w:rPr>
    </w:lvl>
    <w:lvl w:ilvl="5" w:tplc="F5A09D8E">
      <w:numFmt w:val="bullet"/>
      <w:lvlText w:val="•"/>
      <w:lvlJc w:val="left"/>
      <w:pPr>
        <w:ind w:left="1816" w:hanging="228"/>
      </w:pPr>
      <w:rPr>
        <w:rFonts w:hint="default"/>
        <w:lang w:val="it-IT" w:eastAsia="it-IT" w:bidi="it-IT"/>
      </w:rPr>
    </w:lvl>
    <w:lvl w:ilvl="6" w:tplc="BE4A9CBA">
      <w:numFmt w:val="bullet"/>
      <w:lvlText w:val="•"/>
      <w:lvlJc w:val="left"/>
      <w:pPr>
        <w:ind w:left="2119" w:hanging="228"/>
      </w:pPr>
      <w:rPr>
        <w:rFonts w:hint="default"/>
        <w:lang w:val="it-IT" w:eastAsia="it-IT" w:bidi="it-IT"/>
      </w:rPr>
    </w:lvl>
    <w:lvl w:ilvl="7" w:tplc="FEACD7DA">
      <w:numFmt w:val="bullet"/>
      <w:lvlText w:val="•"/>
      <w:lvlJc w:val="left"/>
      <w:pPr>
        <w:ind w:left="2422" w:hanging="228"/>
      </w:pPr>
      <w:rPr>
        <w:rFonts w:hint="default"/>
        <w:lang w:val="it-IT" w:eastAsia="it-IT" w:bidi="it-IT"/>
      </w:rPr>
    </w:lvl>
    <w:lvl w:ilvl="8" w:tplc="5718A972">
      <w:numFmt w:val="bullet"/>
      <w:lvlText w:val="•"/>
      <w:lvlJc w:val="left"/>
      <w:pPr>
        <w:ind w:left="2725" w:hanging="228"/>
      </w:pPr>
      <w:rPr>
        <w:rFonts w:hint="default"/>
        <w:lang w:val="it-IT" w:eastAsia="it-IT" w:bidi="it-IT"/>
      </w:rPr>
    </w:lvl>
  </w:abstractNum>
  <w:abstractNum w:abstractNumId="15" w15:restartNumberingAfterBreak="0">
    <w:nsid w:val="370C0B0C"/>
    <w:multiLevelType w:val="multilevel"/>
    <w:tmpl w:val="FAB21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7761B6"/>
    <w:multiLevelType w:val="hybridMultilevel"/>
    <w:tmpl w:val="C37CE2D2"/>
    <w:lvl w:ilvl="0" w:tplc="2B5A92CE">
      <w:numFmt w:val="bullet"/>
      <w:lvlText w:val=""/>
      <w:lvlJc w:val="left"/>
      <w:pPr>
        <w:ind w:left="273" w:hanging="229"/>
      </w:pPr>
      <w:rPr>
        <w:rFonts w:ascii="Arial" w:eastAsia="Arial" w:hAnsi="Arial" w:cs="Arial" w:hint="default"/>
        <w:w w:val="118"/>
        <w:sz w:val="20"/>
        <w:szCs w:val="20"/>
        <w:lang w:val="it-IT" w:eastAsia="it-IT" w:bidi="it-IT"/>
      </w:rPr>
    </w:lvl>
    <w:lvl w:ilvl="1" w:tplc="5F968BEE">
      <w:numFmt w:val="bullet"/>
      <w:lvlText w:val="•"/>
      <w:lvlJc w:val="left"/>
      <w:pPr>
        <w:ind w:left="574" w:hanging="229"/>
      </w:pPr>
      <w:rPr>
        <w:rFonts w:hint="default"/>
        <w:lang w:val="it-IT" w:eastAsia="it-IT" w:bidi="it-IT"/>
      </w:rPr>
    </w:lvl>
    <w:lvl w:ilvl="2" w:tplc="909C5482">
      <w:numFmt w:val="bullet"/>
      <w:lvlText w:val="•"/>
      <w:lvlJc w:val="left"/>
      <w:pPr>
        <w:ind w:left="869" w:hanging="229"/>
      </w:pPr>
      <w:rPr>
        <w:rFonts w:hint="default"/>
        <w:lang w:val="it-IT" w:eastAsia="it-IT" w:bidi="it-IT"/>
      </w:rPr>
    </w:lvl>
    <w:lvl w:ilvl="3" w:tplc="6C9E48D6">
      <w:numFmt w:val="bullet"/>
      <w:lvlText w:val="•"/>
      <w:lvlJc w:val="left"/>
      <w:pPr>
        <w:ind w:left="1164" w:hanging="229"/>
      </w:pPr>
      <w:rPr>
        <w:rFonts w:hint="default"/>
        <w:lang w:val="it-IT" w:eastAsia="it-IT" w:bidi="it-IT"/>
      </w:rPr>
    </w:lvl>
    <w:lvl w:ilvl="4" w:tplc="B7E2DBFE">
      <w:numFmt w:val="bullet"/>
      <w:lvlText w:val="•"/>
      <w:lvlJc w:val="left"/>
      <w:pPr>
        <w:ind w:left="1459" w:hanging="229"/>
      </w:pPr>
      <w:rPr>
        <w:rFonts w:hint="default"/>
        <w:lang w:val="it-IT" w:eastAsia="it-IT" w:bidi="it-IT"/>
      </w:rPr>
    </w:lvl>
    <w:lvl w:ilvl="5" w:tplc="3D869738">
      <w:numFmt w:val="bullet"/>
      <w:lvlText w:val="•"/>
      <w:lvlJc w:val="left"/>
      <w:pPr>
        <w:ind w:left="1754" w:hanging="229"/>
      </w:pPr>
      <w:rPr>
        <w:rFonts w:hint="default"/>
        <w:lang w:val="it-IT" w:eastAsia="it-IT" w:bidi="it-IT"/>
      </w:rPr>
    </w:lvl>
    <w:lvl w:ilvl="6" w:tplc="D152B454">
      <w:numFmt w:val="bullet"/>
      <w:lvlText w:val="•"/>
      <w:lvlJc w:val="left"/>
      <w:pPr>
        <w:ind w:left="2049" w:hanging="229"/>
      </w:pPr>
      <w:rPr>
        <w:rFonts w:hint="default"/>
        <w:lang w:val="it-IT" w:eastAsia="it-IT" w:bidi="it-IT"/>
      </w:rPr>
    </w:lvl>
    <w:lvl w:ilvl="7" w:tplc="9E00E138">
      <w:numFmt w:val="bullet"/>
      <w:lvlText w:val="•"/>
      <w:lvlJc w:val="left"/>
      <w:pPr>
        <w:ind w:left="2344" w:hanging="229"/>
      </w:pPr>
      <w:rPr>
        <w:rFonts w:hint="default"/>
        <w:lang w:val="it-IT" w:eastAsia="it-IT" w:bidi="it-IT"/>
      </w:rPr>
    </w:lvl>
    <w:lvl w:ilvl="8" w:tplc="B91046C4">
      <w:numFmt w:val="bullet"/>
      <w:lvlText w:val="•"/>
      <w:lvlJc w:val="left"/>
      <w:pPr>
        <w:ind w:left="2639" w:hanging="229"/>
      </w:pPr>
      <w:rPr>
        <w:rFonts w:hint="default"/>
        <w:lang w:val="it-IT" w:eastAsia="it-IT" w:bidi="it-IT"/>
      </w:rPr>
    </w:lvl>
  </w:abstractNum>
  <w:abstractNum w:abstractNumId="17" w15:restartNumberingAfterBreak="0">
    <w:nsid w:val="3A371B5C"/>
    <w:multiLevelType w:val="hybridMultilevel"/>
    <w:tmpl w:val="7B0ABCB4"/>
    <w:lvl w:ilvl="0" w:tplc="C820F132">
      <w:numFmt w:val="bullet"/>
      <w:lvlText w:val=""/>
      <w:lvlJc w:val="left"/>
      <w:pPr>
        <w:ind w:left="299" w:hanging="228"/>
      </w:pPr>
      <w:rPr>
        <w:rFonts w:ascii="Arial" w:eastAsia="Arial" w:hAnsi="Arial" w:cs="Arial" w:hint="default"/>
        <w:w w:val="118"/>
        <w:sz w:val="20"/>
        <w:szCs w:val="20"/>
        <w:lang w:val="it-IT" w:eastAsia="it-IT" w:bidi="it-IT"/>
      </w:rPr>
    </w:lvl>
    <w:lvl w:ilvl="1" w:tplc="950A15E2">
      <w:numFmt w:val="bullet"/>
      <w:lvlText w:val="•"/>
      <w:lvlJc w:val="left"/>
      <w:pPr>
        <w:ind w:left="594" w:hanging="228"/>
      </w:pPr>
      <w:rPr>
        <w:rFonts w:hint="default"/>
        <w:lang w:val="it-IT" w:eastAsia="it-IT" w:bidi="it-IT"/>
      </w:rPr>
    </w:lvl>
    <w:lvl w:ilvl="2" w:tplc="D9426868">
      <w:numFmt w:val="bullet"/>
      <w:lvlText w:val="•"/>
      <w:lvlJc w:val="left"/>
      <w:pPr>
        <w:ind w:left="888" w:hanging="228"/>
      </w:pPr>
      <w:rPr>
        <w:rFonts w:hint="default"/>
        <w:lang w:val="it-IT" w:eastAsia="it-IT" w:bidi="it-IT"/>
      </w:rPr>
    </w:lvl>
    <w:lvl w:ilvl="3" w:tplc="E3AAB5A2">
      <w:numFmt w:val="bullet"/>
      <w:lvlText w:val="•"/>
      <w:lvlJc w:val="left"/>
      <w:pPr>
        <w:ind w:left="1182" w:hanging="228"/>
      </w:pPr>
      <w:rPr>
        <w:rFonts w:hint="default"/>
        <w:lang w:val="it-IT" w:eastAsia="it-IT" w:bidi="it-IT"/>
      </w:rPr>
    </w:lvl>
    <w:lvl w:ilvl="4" w:tplc="7A52FD42">
      <w:numFmt w:val="bullet"/>
      <w:lvlText w:val="•"/>
      <w:lvlJc w:val="left"/>
      <w:pPr>
        <w:ind w:left="1476" w:hanging="228"/>
      </w:pPr>
      <w:rPr>
        <w:rFonts w:hint="default"/>
        <w:lang w:val="it-IT" w:eastAsia="it-IT" w:bidi="it-IT"/>
      </w:rPr>
    </w:lvl>
    <w:lvl w:ilvl="5" w:tplc="92A42108">
      <w:numFmt w:val="bullet"/>
      <w:lvlText w:val="•"/>
      <w:lvlJc w:val="left"/>
      <w:pPr>
        <w:ind w:left="1770" w:hanging="228"/>
      </w:pPr>
      <w:rPr>
        <w:rFonts w:hint="default"/>
        <w:lang w:val="it-IT" w:eastAsia="it-IT" w:bidi="it-IT"/>
      </w:rPr>
    </w:lvl>
    <w:lvl w:ilvl="6" w:tplc="9E3E5B16">
      <w:numFmt w:val="bullet"/>
      <w:lvlText w:val="•"/>
      <w:lvlJc w:val="left"/>
      <w:pPr>
        <w:ind w:left="2064" w:hanging="228"/>
      </w:pPr>
      <w:rPr>
        <w:rFonts w:hint="default"/>
        <w:lang w:val="it-IT" w:eastAsia="it-IT" w:bidi="it-IT"/>
      </w:rPr>
    </w:lvl>
    <w:lvl w:ilvl="7" w:tplc="E998FF20">
      <w:numFmt w:val="bullet"/>
      <w:lvlText w:val="•"/>
      <w:lvlJc w:val="left"/>
      <w:pPr>
        <w:ind w:left="2358" w:hanging="228"/>
      </w:pPr>
      <w:rPr>
        <w:rFonts w:hint="default"/>
        <w:lang w:val="it-IT" w:eastAsia="it-IT" w:bidi="it-IT"/>
      </w:rPr>
    </w:lvl>
    <w:lvl w:ilvl="8" w:tplc="F734281C">
      <w:numFmt w:val="bullet"/>
      <w:lvlText w:val="•"/>
      <w:lvlJc w:val="left"/>
      <w:pPr>
        <w:ind w:left="2652" w:hanging="228"/>
      </w:pPr>
      <w:rPr>
        <w:rFonts w:hint="default"/>
        <w:lang w:val="it-IT" w:eastAsia="it-IT" w:bidi="it-IT"/>
      </w:rPr>
    </w:lvl>
  </w:abstractNum>
  <w:abstractNum w:abstractNumId="18" w15:restartNumberingAfterBreak="0">
    <w:nsid w:val="3CC75253"/>
    <w:multiLevelType w:val="hybridMultilevel"/>
    <w:tmpl w:val="DD8A9E32"/>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F7103AD"/>
    <w:multiLevelType w:val="hybridMultilevel"/>
    <w:tmpl w:val="8AB00350"/>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2503575"/>
    <w:multiLevelType w:val="multilevel"/>
    <w:tmpl w:val="F41ED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503857"/>
    <w:multiLevelType w:val="multilevel"/>
    <w:tmpl w:val="2DAC7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531954"/>
    <w:multiLevelType w:val="multilevel"/>
    <w:tmpl w:val="AD3A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EC7A73"/>
    <w:multiLevelType w:val="hybridMultilevel"/>
    <w:tmpl w:val="EAE86C40"/>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7F002C1"/>
    <w:multiLevelType w:val="hybridMultilevel"/>
    <w:tmpl w:val="85824B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80531C8"/>
    <w:multiLevelType w:val="hybridMultilevel"/>
    <w:tmpl w:val="7AAC93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D2E1B7F"/>
    <w:multiLevelType w:val="hybridMultilevel"/>
    <w:tmpl w:val="007A82AA"/>
    <w:lvl w:ilvl="0" w:tplc="2C0294A4">
      <w:numFmt w:val="bullet"/>
      <w:lvlText w:val=""/>
      <w:lvlJc w:val="left"/>
      <w:pPr>
        <w:ind w:left="299" w:hanging="228"/>
      </w:pPr>
      <w:rPr>
        <w:rFonts w:ascii="Arial" w:eastAsia="Arial" w:hAnsi="Arial" w:cs="Arial" w:hint="default"/>
        <w:w w:val="118"/>
        <w:sz w:val="20"/>
        <w:szCs w:val="20"/>
        <w:lang w:val="it-IT" w:eastAsia="it-IT" w:bidi="it-IT"/>
      </w:rPr>
    </w:lvl>
    <w:lvl w:ilvl="1" w:tplc="C1882EAC">
      <w:numFmt w:val="bullet"/>
      <w:lvlText w:val="•"/>
      <w:lvlJc w:val="left"/>
      <w:pPr>
        <w:ind w:left="603" w:hanging="228"/>
      </w:pPr>
      <w:rPr>
        <w:rFonts w:hint="default"/>
        <w:lang w:val="it-IT" w:eastAsia="it-IT" w:bidi="it-IT"/>
      </w:rPr>
    </w:lvl>
    <w:lvl w:ilvl="2" w:tplc="E70AE73C">
      <w:numFmt w:val="bullet"/>
      <w:lvlText w:val="•"/>
      <w:lvlJc w:val="left"/>
      <w:pPr>
        <w:ind w:left="906" w:hanging="228"/>
      </w:pPr>
      <w:rPr>
        <w:rFonts w:hint="default"/>
        <w:lang w:val="it-IT" w:eastAsia="it-IT" w:bidi="it-IT"/>
      </w:rPr>
    </w:lvl>
    <w:lvl w:ilvl="3" w:tplc="A0E02F08">
      <w:numFmt w:val="bullet"/>
      <w:lvlText w:val="•"/>
      <w:lvlJc w:val="left"/>
      <w:pPr>
        <w:ind w:left="1209" w:hanging="228"/>
      </w:pPr>
      <w:rPr>
        <w:rFonts w:hint="default"/>
        <w:lang w:val="it-IT" w:eastAsia="it-IT" w:bidi="it-IT"/>
      </w:rPr>
    </w:lvl>
    <w:lvl w:ilvl="4" w:tplc="D1E01772">
      <w:numFmt w:val="bullet"/>
      <w:lvlText w:val="•"/>
      <w:lvlJc w:val="left"/>
      <w:pPr>
        <w:ind w:left="1512" w:hanging="228"/>
      </w:pPr>
      <w:rPr>
        <w:rFonts w:hint="default"/>
        <w:lang w:val="it-IT" w:eastAsia="it-IT" w:bidi="it-IT"/>
      </w:rPr>
    </w:lvl>
    <w:lvl w:ilvl="5" w:tplc="D44E57B0">
      <w:numFmt w:val="bullet"/>
      <w:lvlText w:val="•"/>
      <w:lvlJc w:val="left"/>
      <w:pPr>
        <w:ind w:left="1816" w:hanging="228"/>
      </w:pPr>
      <w:rPr>
        <w:rFonts w:hint="default"/>
        <w:lang w:val="it-IT" w:eastAsia="it-IT" w:bidi="it-IT"/>
      </w:rPr>
    </w:lvl>
    <w:lvl w:ilvl="6" w:tplc="5538C6A8">
      <w:numFmt w:val="bullet"/>
      <w:lvlText w:val="•"/>
      <w:lvlJc w:val="left"/>
      <w:pPr>
        <w:ind w:left="2119" w:hanging="228"/>
      </w:pPr>
      <w:rPr>
        <w:rFonts w:hint="default"/>
        <w:lang w:val="it-IT" w:eastAsia="it-IT" w:bidi="it-IT"/>
      </w:rPr>
    </w:lvl>
    <w:lvl w:ilvl="7" w:tplc="9AE6EFEE">
      <w:numFmt w:val="bullet"/>
      <w:lvlText w:val="•"/>
      <w:lvlJc w:val="left"/>
      <w:pPr>
        <w:ind w:left="2422" w:hanging="228"/>
      </w:pPr>
      <w:rPr>
        <w:rFonts w:hint="default"/>
        <w:lang w:val="it-IT" w:eastAsia="it-IT" w:bidi="it-IT"/>
      </w:rPr>
    </w:lvl>
    <w:lvl w:ilvl="8" w:tplc="40463466">
      <w:numFmt w:val="bullet"/>
      <w:lvlText w:val="•"/>
      <w:lvlJc w:val="left"/>
      <w:pPr>
        <w:ind w:left="2725" w:hanging="228"/>
      </w:pPr>
      <w:rPr>
        <w:rFonts w:hint="default"/>
        <w:lang w:val="it-IT" w:eastAsia="it-IT" w:bidi="it-IT"/>
      </w:rPr>
    </w:lvl>
  </w:abstractNum>
  <w:abstractNum w:abstractNumId="27" w15:restartNumberingAfterBreak="0">
    <w:nsid w:val="533D7F7F"/>
    <w:multiLevelType w:val="hybridMultilevel"/>
    <w:tmpl w:val="0EAE8A92"/>
    <w:lvl w:ilvl="0" w:tplc="6A269DA2">
      <w:numFmt w:val="bullet"/>
      <w:lvlText w:val=""/>
      <w:lvlJc w:val="left"/>
      <w:pPr>
        <w:ind w:left="299" w:hanging="228"/>
      </w:pPr>
      <w:rPr>
        <w:rFonts w:ascii="Arial" w:eastAsia="Arial" w:hAnsi="Arial" w:cs="Arial" w:hint="default"/>
        <w:w w:val="118"/>
        <w:sz w:val="20"/>
        <w:szCs w:val="20"/>
        <w:lang w:val="it-IT" w:eastAsia="it-IT" w:bidi="it-IT"/>
      </w:rPr>
    </w:lvl>
    <w:lvl w:ilvl="1" w:tplc="CB6C6FE8">
      <w:numFmt w:val="bullet"/>
      <w:lvlText w:val="•"/>
      <w:lvlJc w:val="left"/>
      <w:pPr>
        <w:ind w:left="594" w:hanging="228"/>
      </w:pPr>
      <w:rPr>
        <w:rFonts w:hint="default"/>
        <w:lang w:val="it-IT" w:eastAsia="it-IT" w:bidi="it-IT"/>
      </w:rPr>
    </w:lvl>
    <w:lvl w:ilvl="2" w:tplc="85F47A84">
      <w:numFmt w:val="bullet"/>
      <w:lvlText w:val="•"/>
      <w:lvlJc w:val="left"/>
      <w:pPr>
        <w:ind w:left="888" w:hanging="228"/>
      </w:pPr>
      <w:rPr>
        <w:rFonts w:hint="default"/>
        <w:lang w:val="it-IT" w:eastAsia="it-IT" w:bidi="it-IT"/>
      </w:rPr>
    </w:lvl>
    <w:lvl w:ilvl="3" w:tplc="7CD6A7F8">
      <w:numFmt w:val="bullet"/>
      <w:lvlText w:val="•"/>
      <w:lvlJc w:val="left"/>
      <w:pPr>
        <w:ind w:left="1182" w:hanging="228"/>
      </w:pPr>
      <w:rPr>
        <w:rFonts w:hint="default"/>
        <w:lang w:val="it-IT" w:eastAsia="it-IT" w:bidi="it-IT"/>
      </w:rPr>
    </w:lvl>
    <w:lvl w:ilvl="4" w:tplc="6680C27A">
      <w:numFmt w:val="bullet"/>
      <w:lvlText w:val="•"/>
      <w:lvlJc w:val="left"/>
      <w:pPr>
        <w:ind w:left="1476" w:hanging="228"/>
      </w:pPr>
      <w:rPr>
        <w:rFonts w:hint="default"/>
        <w:lang w:val="it-IT" w:eastAsia="it-IT" w:bidi="it-IT"/>
      </w:rPr>
    </w:lvl>
    <w:lvl w:ilvl="5" w:tplc="7D6C0B50">
      <w:numFmt w:val="bullet"/>
      <w:lvlText w:val="•"/>
      <w:lvlJc w:val="left"/>
      <w:pPr>
        <w:ind w:left="1770" w:hanging="228"/>
      </w:pPr>
      <w:rPr>
        <w:rFonts w:hint="default"/>
        <w:lang w:val="it-IT" w:eastAsia="it-IT" w:bidi="it-IT"/>
      </w:rPr>
    </w:lvl>
    <w:lvl w:ilvl="6" w:tplc="4704FA76">
      <w:numFmt w:val="bullet"/>
      <w:lvlText w:val="•"/>
      <w:lvlJc w:val="left"/>
      <w:pPr>
        <w:ind w:left="2064" w:hanging="228"/>
      </w:pPr>
      <w:rPr>
        <w:rFonts w:hint="default"/>
        <w:lang w:val="it-IT" w:eastAsia="it-IT" w:bidi="it-IT"/>
      </w:rPr>
    </w:lvl>
    <w:lvl w:ilvl="7" w:tplc="48A20632">
      <w:numFmt w:val="bullet"/>
      <w:lvlText w:val="•"/>
      <w:lvlJc w:val="left"/>
      <w:pPr>
        <w:ind w:left="2358" w:hanging="228"/>
      </w:pPr>
      <w:rPr>
        <w:rFonts w:hint="default"/>
        <w:lang w:val="it-IT" w:eastAsia="it-IT" w:bidi="it-IT"/>
      </w:rPr>
    </w:lvl>
    <w:lvl w:ilvl="8" w:tplc="EB4AF490">
      <w:numFmt w:val="bullet"/>
      <w:lvlText w:val="•"/>
      <w:lvlJc w:val="left"/>
      <w:pPr>
        <w:ind w:left="2652" w:hanging="228"/>
      </w:pPr>
      <w:rPr>
        <w:rFonts w:hint="default"/>
        <w:lang w:val="it-IT" w:eastAsia="it-IT" w:bidi="it-IT"/>
      </w:rPr>
    </w:lvl>
  </w:abstractNum>
  <w:abstractNum w:abstractNumId="28" w15:restartNumberingAfterBreak="0">
    <w:nsid w:val="5D666A53"/>
    <w:multiLevelType w:val="multilevel"/>
    <w:tmpl w:val="73C24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8F10DC"/>
    <w:multiLevelType w:val="hybridMultilevel"/>
    <w:tmpl w:val="155825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0A72B96"/>
    <w:multiLevelType w:val="hybridMultilevel"/>
    <w:tmpl w:val="AF98F4BA"/>
    <w:lvl w:ilvl="0" w:tplc="22E06E88">
      <w:numFmt w:val="bullet"/>
      <w:lvlText w:val=""/>
      <w:lvlJc w:val="left"/>
      <w:pPr>
        <w:ind w:left="71" w:hanging="229"/>
      </w:pPr>
      <w:rPr>
        <w:rFonts w:ascii="Arial" w:eastAsia="Arial" w:hAnsi="Arial" w:cs="Arial" w:hint="default"/>
        <w:w w:val="118"/>
        <w:sz w:val="20"/>
        <w:szCs w:val="20"/>
        <w:lang w:val="it-IT" w:eastAsia="it-IT" w:bidi="it-IT"/>
      </w:rPr>
    </w:lvl>
    <w:lvl w:ilvl="1" w:tplc="B3FA1440">
      <w:numFmt w:val="bullet"/>
      <w:lvlText w:val="•"/>
      <w:lvlJc w:val="left"/>
      <w:pPr>
        <w:ind w:left="394" w:hanging="229"/>
      </w:pPr>
      <w:rPr>
        <w:rFonts w:hint="default"/>
        <w:lang w:val="it-IT" w:eastAsia="it-IT" w:bidi="it-IT"/>
      </w:rPr>
    </w:lvl>
    <w:lvl w:ilvl="2" w:tplc="261086A8">
      <w:numFmt w:val="bullet"/>
      <w:lvlText w:val="•"/>
      <w:lvlJc w:val="left"/>
      <w:pPr>
        <w:ind w:left="709" w:hanging="229"/>
      </w:pPr>
      <w:rPr>
        <w:rFonts w:hint="default"/>
        <w:lang w:val="it-IT" w:eastAsia="it-IT" w:bidi="it-IT"/>
      </w:rPr>
    </w:lvl>
    <w:lvl w:ilvl="3" w:tplc="48F43558">
      <w:numFmt w:val="bullet"/>
      <w:lvlText w:val="•"/>
      <w:lvlJc w:val="left"/>
      <w:pPr>
        <w:ind w:left="1024" w:hanging="229"/>
      </w:pPr>
      <w:rPr>
        <w:rFonts w:hint="default"/>
        <w:lang w:val="it-IT" w:eastAsia="it-IT" w:bidi="it-IT"/>
      </w:rPr>
    </w:lvl>
    <w:lvl w:ilvl="4" w:tplc="ED1CF1DA">
      <w:numFmt w:val="bullet"/>
      <w:lvlText w:val="•"/>
      <w:lvlJc w:val="left"/>
      <w:pPr>
        <w:ind w:left="1339" w:hanging="229"/>
      </w:pPr>
      <w:rPr>
        <w:rFonts w:hint="default"/>
        <w:lang w:val="it-IT" w:eastAsia="it-IT" w:bidi="it-IT"/>
      </w:rPr>
    </w:lvl>
    <w:lvl w:ilvl="5" w:tplc="DA40797E">
      <w:numFmt w:val="bullet"/>
      <w:lvlText w:val="•"/>
      <w:lvlJc w:val="left"/>
      <w:pPr>
        <w:ind w:left="1654" w:hanging="229"/>
      </w:pPr>
      <w:rPr>
        <w:rFonts w:hint="default"/>
        <w:lang w:val="it-IT" w:eastAsia="it-IT" w:bidi="it-IT"/>
      </w:rPr>
    </w:lvl>
    <w:lvl w:ilvl="6" w:tplc="3802FBF8">
      <w:numFmt w:val="bullet"/>
      <w:lvlText w:val="•"/>
      <w:lvlJc w:val="left"/>
      <w:pPr>
        <w:ind w:left="1969" w:hanging="229"/>
      </w:pPr>
      <w:rPr>
        <w:rFonts w:hint="default"/>
        <w:lang w:val="it-IT" w:eastAsia="it-IT" w:bidi="it-IT"/>
      </w:rPr>
    </w:lvl>
    <w:lvl w:ilvl="7" w:tplc="E732F294">
      <w:numFmt w:val="bullet"/>
      <w:lvlText w:val="•"/>
      <w:lvlJc w:val="left"/>
      <w:pPr>
        <w:ind w:left="2284" w:hanging="229"/>
      </w:pPr>
      <w:rPr>
        <w:rFonts w:hint="default"/>
        <w:lang w:val="it-IT" w:eastAsia="it-IT" w:bidi="it-IT"/>
      </w:rPr>
    </w:lvl>
    <w:lvl w:ilvl="8" w:tplc="B78E4338">
      <w:numFmt w:val="bullet"/>
      <w:lvlText w:val="•"/>
      <w:lvlJc w:val="left"/>
      <w:pPr>
        <w:ind w:left="2599" w:hanging="229"/>
      </w:pPr>
      <w:rPr>
        <w:rFonts w:hint="default"/>
        <w:lang w:val="it-IT" w:eastAsia="it-IT" w:bidi="it-IT"/>
      </w:rPr>
    </w:lvl>
  </w:abstractNum>
  <w:abstractNum w:abstractNumId="31" w15:restartNumberingAfterBreak="0">
    <w:nsid w:val="64CC3B06"/>
    <w:multiLevelType w:val="hybridMultilevel"/>
    <w:tmpl w:val="3892A5C4"/>
    <w:lvl w:ilvl="0" w:tplc="F820AAF4">
      <w:numFmt w:val="bullet"/>
      <w:lvlText w:val=""/>
      <w:lvlJc w:val="left"/>
      <w:pPr>
        <w:ind w:left="299" w:hanging="228"/>
      </w:pPr>
      <w:rPr>
        <w:rFonts w:ascii="Arial" w:eastAsia="Arial" w:hAnsi="Arial" w:cs="Arial" w:hint="default"/>
        <w:w w:val="118"/>
        <w:sz w:val="20"/>
        <w:szCs w:val="20"/>
        <w:lang w:val="it-IT" w:eastAsia="it-IT" w:bidi="it-IT"/>
      </w:rPr>
    </w:lvl>
    <w:lvl w:ilvl="1" w:tplc="D13ECA14">
      <w:numFmt w:val="bullet"/>
      <w:lvlText w:val="•"/>
      <w:lvlJc w:val="left"/>
      <w:pPr>
        <w:ind w:left="603" w:hanging="228"/>
      </w:pPr>
      <w:rPr>
        <w:rFonts w:hint="default"/>
        <w:lang w:val="it-IT" w:eastAsia="it-IT" w:bidi="it-IT"/>
      </w:rPr>
    </w:lvl>
    <w:lvl w:ilvl="2" w:tplc="0E02B6C6">
      <w:numFmt w:val="bullet"/>
      <w:lvlText w:val="•"/>
      <w:lvlJc w:val="left"/>
      <w:pPr>
        <w:ind w:left="906" w:hanging="228"/>
      </w:pPr>
      <w:rPr>
        <w:rFonts w:hint="default"/>
        <w:lang w:val="it-IT" w:eastAsia="it-IT" w:bidi="it-IT"/>
      </w:rPr>
    </w:lvl>
    <w:lvl w:ilvl="3" w:tplc="4AC602AA">
      <w:numFmt w:val="bullet"/>
      <w:lvlText w:val="•"/>
      <w:lvlJc w:val="left"/>
      <w:pPr>
        <w:ind w:left="1209" w:hanging="228"/>
      </w:pPr>
      <w:rPr>
        <w:rFonts w:hint="default"/>
        <w:lang w:val="it-IT" w:eastAsia="it-IT" w:bidi="it-IT"/>
      </w:rPr>
    </w:lvl>
    <w:lvl w:ilvl="4" w:tplc="85383D5E">
      <w:numFmt w:val="bullet"/>
      <w:lvlText w:val="•"/>
      <w:lvlJc w:val="left"/>
      <w:pPr>
        <w:ind w:left="1512" w:hanging="228"/>
      </w:pPr>
      <w:rPr>
        <w:rFonts w:hint="default"/>
        <w:lang w:val="it-IT" w:eastAsia="it-IT" w:bidi="it-IT"/>
      </w:rPr>
    </w:lvl>
    <w:lvl w:ilvl="5" w:tplc="B54005B8">
      <w:numFmt w:val="bullet"/>
      <w:lvlText w:val="•"/>
      <w:lvlJc w:val="left"/>
      <w:pPr>
        <w:ind w:left="1816" w:hanging="228"/>
      </w:pPr>
      <w:rPr>
        <w:rFonts w:hint="default"/>
        <w:lang w:val="it-IT" w:eastAsia="it-IT" w:bidi="it-IT"/>
      </w:rPr>
    </w:lvl>
    <w:lvl w:ilvl="6" w:tplc="CF90577E">
      <w:numFmt w:val="bullet"/>
      <w:lvlText w:val="•"/>
      <w:lvlJc w:val="left"/>
      <w:pPr>
        <w:ind w:left="2119" w:hanging="228"/>
      </w:pPr>
      <w:rPr>
        <w:rFonts w:hint="default"/>
        <w:lang w:val="it-IT" w:eastAsia="it-IT" w:bidi="it-IT"/>
      </w:rPr>
    </w:lvl>
    <w:lvl w:ilvl="7" w:tplc="FC2E0CAA">
      <w:numFmt w:val="bullet"/>
      <w:lvlText w:val="•"/>
      <w:lvlJc w:val="left"/>
      <w:pPr>
        <w:ind w:left="2422" w:hanging="228"/>
      </w:pPr>
      <w:rPr>
        <w:rFonts w:hint="default"/>
        <w:lang w:val="it-IT" w:eastAsia="it-IT" w:bidi="it-IT"/>
      </w:rPr>
    </w:lvl>
    <w:lvl w:ilvl="8" w:tplc="36A2528C">
      <w:numFmt w:val="bullet"/>
      <w:lvlText w:val="•"/>
      <w:lvlJc w:val="left"/>
      <w:pPr>
        <w:ind w:left="2725" w:hanging="228"/>
      </w:pPr>
      <w:rPr>
        <w:rFonts w:hint="default"/>
        <w:lang w:val="it-IT" w:eastAsia="it-IT" w:bidi="it-IT"/>
      </w:rPr>
    </w:lvl>
  </w:abstractNum>
  <w:abstractNum w:abstractNumId="32" w15:restartNumberingAfterBreak="0">
    <w:nsid w:val="6F3D538B"/>
    <w:multiLevelType w:val="multilevel"/>
    <w:tmpl w:val="A3BE5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966C67"/>
    <w:multiLevelType w:val="hybridMultilevel"/>
    <w:tmpl w:val="6F441A36"/>
    <w:lvl w:ilvl="0" w:tplc="D966C8D6">
      <w:start w:val="1"/>
      <w:numFmt w:val="bullet"/>
      <w:lvlText w:val="-"/>
      <w:lvlJc w:val="left"/>
      <w:pPr>
        <w:ind w:left="720" w:hanging="360"/>
      </w:pPr>
      <w:rPr>
        <w:rFonts w:ascii="Helvetica" w:eastAsia="Times New Roman" w:hAnsi="Helvetica" w:cs="Helvetic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1BC0C61"/>
    <w:multiLevelType w:val="hybridMultilevel"/>
    <w:tmpl w:val="15B653C0"/>
    <w:lvl w:ilvl="0" w:tplc="88049894">
      <w:numFmt w:val="bullet"/>
      <w:lvlText w:val=""/>
      <w:lvlJc w:val="left"/>
      <w:pPr>
        <w:ind w:left="299" w:hanging="228"/>
      </w:pPr>
      <w:rPr>
        <w:rFonts w:ascii="Arial" w:eastAsia="Arial" w:hAnsi="Arial" w:cs="Arial" w:hint="default"/>
        <w:w w:val="118"/>
        <w:sz w:val="20"/>
        <w:szCs w:val="20"/>
        <w:lang w:val="it-IT" w:eastAsia="it-IT" w:bidi="it-IT"/>
      </w:rPr>
    </w:lvl>
    <w:lvl w:ilvl="1" w:tplc="E9DEAD76">
      <w:numFmt w:val="bullet"/>
      <w:lvlText w:val="•"/>
      <w:lvlJc w:val="left"/>
      <w:pPr>
        <w:ind w:left="594" w:hanging="228"/>
      </w:pPr>
      <w:rPr>
        <w:rFonts w:hint="default"/>
        <w:lang w:val="it-IT" w:eastAsia="it-IT" w:bidi="it-IT"/>
      </w:rPr>
    </w:lvl>
    <w:lvl w:ilvl="2" w:tplc="24982C30">
      <w:numFmt w:val="bullet"/>
      <w:lvlText w:val="•"/>
      <w:lvlJc w:val="left"/>
      <w:pPr>
        <w:ind w:left="888" w:hanging="228"/>
      </w:pPr>
      <w:rPr>
        <w:rFonts w:hint="default"/>
        <w:lang w:val="it-IT" w:eastAsia="it-IT" w:bidi="it-IT"/>
      </w:rPr>
    </w:lvl>
    <w:lvl w:ilvl="3" w:tplc="7D28E78E">
      <w:numFmt w:val="bullet"/>
      <w:lvlText w:val="•"/>
      <w:lvlJc w:val="left"/>
      <w:pPr>
        <w:ind w:left="1182" w:hanging="228"/>
      </w:pPr>
      <w:rPr>
        <w:rFonts w:hint="default"/>
        <w:lang w:val="it-IT" w:eastAsia="it-IT" w:bidi="it-IT"/>
      </w:rPr>
    </w:lvl>
    <w:lvl w:ilvl="4" w:tplc="C1C42E4C">
      <w:numFmt w:val="bullet"/>
      <w:lvlText w:val="•"/>
      <w:lvlJc w:val="left"/>
      <w:pPr>
        <w:ind w:left="1476" w:hanging="228"/>
      </w:pPr>
      <w:rPr>
        <w:rFonts w:hint="default"/>
        <w:lang w:val="it-IT" w:eastAsia="it-IT" w:bidi="it-IT"/>
      </w:rPr>
    </w:lvl>
    <w:lvl w:ilvl="5" w:tplc="78003C2C">
      <w:numFmt w:val="bullet"/>
      <w:lvlText w:val="•"/>
      <w:lvlJc w:val="left"/>
      <w:pPr>
        <w:ind w:left="1770" w:hanging="228"/>
      </w:pPr>
      <w:rPr>
        <w:rFonts w:hint="default"/>
        <w:lang w:val="it-IT" w:eastAsia="it-IT" w:bidi="it-IT"/>
      </w:rPr>
    </w:lvl>
    <w:lvl w:ilvl="6" w:tplc="D7C0845E">
      <w:numFmt w:val="bullet"/>
      <w:lvlText w:val="•"/>
      <w:lvlJc w:val="left"/>
      <w:pPr>
        <w:ind w:left="2064" w:hanging="228"/>
      </w:pPr>
      <w:rPr>
        <w:rFonts w:hint="default"/>
        <w:lang w:val="it-IT" w:eastAsia="it-IT" w:bidi="it-IT"/>
      </w:rPr>
    </w:lvl>
    <w:lvl w:ilvl="7" w:tplc="9F9EF08E">
      <w:numFmt w:val="bullet"/>
      <w:lvlText w:val="•"/>
      <w:lvlJc w:val="left"/>
      <w:pPr>
        <w:ind w:left="2358" w:hanging="228"/>
      </w:pPr>
      <w:rPr>
        <w:rFonts w:hint="default"/>
        <w:lang w:val="it-IT" w:eastAsia="it-IT" w:bidi="it-IT"/>
      </w:rPr>
    </w:lvl>
    <w:lvl w:ilvl="8" w:tplc="31CCBFE4">
      <w:numFmt w:val="bullet"/>
      <w:lvlText w:val="•"/>
      <w:lvlJc w:val="left"/>
      <w:pPr>
        <w:ind w:left="2652" w:hanging="228"/>
      </w:pPr>
      <w:rPr>
        <w:rFonts w:hint="default"/>
        <w:lang w:val="it-IT" w:eastAsia="it-IT" w:bidi="it-IT"/>
      </w:rPr>
    </w:lvl>
  </w:abstractNum>
  <w:abstractNum w:abstractNumId="35" w15:restartNumberingAfterBreak="0">
    <w:nsid w:val="749F4A3A"/>
    <w:multiLevelType w:val="hybridMultilevel"/>
    <w:tmpl w:val="A0264A56"/>
    <w:lvl w:ilvl="0" w:tplc="49604B92">
      <w:numFmt w:val="bullet"/>
      <w:lvlText w:val=""/>
      <w:lvlJc w:val="left"/>
      <w:pPr>
        <w:ind w:left="323" w:hanging="228"/>
      </w:pPr>
      <w:rPr>
        <w:rFonts w:ascii="Arial" w:eastAsia="Arial" w:hAnsi="Arial" w:cs="Arial" w:hint="default"/>
        <w:w w:val="118"/>
        <w:sz w:val="20"/>
        <w:szCs w:val="20"/>
        <w:lang w:val="it-IT" w:eastAsia="it-IT" w:bidi="it-IT"/>
      </w:rPr>
    </w:lvl>
    <w:lvl w:ilvl="1" w:tplc="70AE317A">
      <w:numFmt w:val="bullet"/>
      <w:lvlText w:val="•"/>
      <w:lvlJc w:val="left"/>
      <w:pPr>
        <w:ind w:left="621" w:hanging="228"/>
      </w:pPr>
      <w:rPr>
        <w:rFonts w:hint="default"/>
        <w:lang w:val="it-IT" w:eastAsia="it-IT" w:bidi="it-IT"/>
      </w:rPr>
    </w:lvl>
    <w:lvl w:ilvl="2" w:tplc="8FF2CE22">
      <w:numFmt w:val="bullet"/>
      <w:lvlText w:val="•"/>
      <w:lvlJc w:val="left"/>
      <w:pPr>
        <w:ind w:left="922" w:hanging="228"/>
      </w:pPr>
      <w:rPr>
        <w:rFonts w:hint="default"/>
        <w:lang w:val="it-IT" w:eastAsia="it-IT" w:bidi="it-IT"/>
      </w:rPr>
    </w:lvl>
    <w:lvl w:ilvl="3" w:tplc="824AC2C0">
      <w:numFmt w:val="bullet"/>
      <w:lvlText w:val="•"/>
      <w:lvlJc w:val="left"/>
      <w:pPr>
        <w:ind w:left="1223" w:hanging="228"/>
      </w:pPr>
      <w:rPr>
        <w:rFonts w:hint="default"/>
        <w:lang w:val="it-IT" w:eastAsia="it-IT" w:bidi="it-IT"/>
      </w:rPr>
    </w:lvl>
    <w:lvl w:ilvl="4" w:tplc="EFB6DF9E">
      <w:numFmt w:val="bullet"/>
      <w:lvlText w:val="•"/>
      <w:lvlJc w:val="left"/>
      <w:pPr>
        <w:ind w:left="1524" w:hanging="228"/>
      </w:pPr>
      <w:rPr>
        <w:rFonts w:hint="default"/>
        <w:lang w:val="it-IT" w:eastAsia="it-IT" w:bidi="it-IT"/>
      </w:rPr>
    </w:lvl>
    <w:lvl w:ilvl="5" w:tplc="496E58EE">
      <w:numFmt w:val="bullet"/>
      <w:lvlText w:val="•"/>
      <w:lvlJc w:val="left"/>
      <w:pPr>
        <w:ind w:left="1826" w:hanging="228"/>
      </w:pPr>
      <w:rPr>
        <w:rFonts w:hint="default"/>
        <w:lang w:val="it-IT" w:eastAsia="it-IT" w:bidi="it-IT"/>
      </w:rPr>
    </w:lvl>
    <w:lvl w:ilvl="6" w:tplc="2AD80278">
      <w:numFmt w:val="bullet"/>
      <w:lvlText w:val="•"/>
      <w:lvlJc w:val="left"/>
      <w:pPr>
        <w:ind w:left="2127" w:hanging="228"/>
      </w:pPr>
      <w:rPr>
        <w:rFonts w:hint="default"/>
        <w:lang w:val="it-IT" w:eastAsia="it-IT" w:bidi="it-IT"/>
      </w:rPr>
    </w:lvl>
    <w:lvl w:ilvl="7" w:tplc="F0E08796">
      <w:numFmt w:val="bullet"/>
      <w:lvlText w:val="•"/>
      <w:lvlJc w:val="left"/>
      <w:pPr>
        <w:ind w:left="2428" w:hanging="228"/>
      </w:pPr>
      <w:rPr>
        <w:rFonts w:hint="default"/>
        <w:lang w:val="it-IT" w:eastAsia="it-IT" w:bidi="it-IT"/>
      </w:rPr>
    </w:lvl>
    <w:lvl w:ilvl="8" w:tplc="27D80D52">
      <w:numFmt w:val="bullet"/>
      <w:lvlText w:val="•"/>
      <w:lvlJc w:val="left"/>
      <w:pPr>
        <w:ind w:left="2729" w:hanging="228"/>
      </w:pPr>
      <w:rPr>
        <w:rFonts w:hint="default"/>
        <w:lang w:val="it-IT" w:eastAsia="it-IT" w:bidi="it-IT"/>
      </w:rPr>
    </w:lvl>
  </w:abstractNum>
  <w:abstractNum w:abstractNumId="36" w15:restartNumberingAfterBreak="0">
    <w:nsid w:val="7C2155B3"/>
    <w:multiLevelType w:val="multilevel"/>
    <w:tmpl w:val="D26C1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5F0C4C"/>
    <w:multiLevelType w:val="multilevel"/>
    <w:tmpl w:val="E3F6D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6428D6"/>
    <w:multiLevelType w:val="hybridMultilevel"/>
    <w:tmpl w:val="DA38224C"/>
    <w:lvl w:ilvl="0" w:tplc="68E80882">
      <w:start w:val="1"/>
      <w:numFmt w:val="bullet"/>
      <w:lvlText w:val="-"/>
      <w:lvlJc w:val="left"/>
      <w:pPr>
        <w:ind w:left="1080" w:hanging="360"/>
      </w:pPr>
      <w:rPr>
        <w:rFonts w:ascii="Helvetica" w:eastAsia="Times New Roman" w:hAnsi="Helvetica" w:cs="Helvetica"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9" w15:restartNumberingAfterBreak="0">
    <w:nsid w:val="7F6C24D9"/>
    <w:multiLevelType w:val="multilevel"/>
    <w:tmpl w:val="804A1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2"/>
  </w:num>
  <w:num w:numId="3">
    <w:abstractNumId w:val="21"/>
  </w:num>
  <w:num w:numId="4">
    <w:abstractNumId w:val="12"/>
  </w:num>
  <w:num w:numId="5">
    <w:abstractNumId w:val="28"/>
  </w:num>
  <w:num w:numId="6">
    <w:abstractNumId w:val="39"/>
  </w:num>
  <w:num w:numId="7">
    <w:abstractNumId w:val="20"/>
  </w:num>
  <w:num w:numId="8">
    <w:abstractNumId w:val="3"/>
  </w:num>
  <w:num w:numId="9">
    <w:abstractNumId w:val="36"/>
  </w:num>
  <w:num w:numId="10">
    <w:abstractNumId w:val="6"/>
  </w:num>
  <w:num w:numId="11">
    <w:abstractNumId w:val="37"/>
  </w:num>
  <w:num w:numId="12">
    <w:abstractNumId w:val="2"/>
  </w:num>
  <w:num w:numId="13">
    <w:abstractNumId w:val="15"/>
  </w:num>
  <w:num w:numId="14">
    <w:abstractNumId w:val="32"/>
  </w:num>
  <w:num w:numId="15">
    <w:abstractNumId w:val="29"/>
  </w:num>
  <w:num w:numId="16">
    <w:abstractNumId w:val="1"/>
  </w:num>
  <w:num w:numId="17">
    <w:abstractNumId w:val="17"/>
  </w:num>
  <w:num w:numId="18">
    <w:abstractNumId w:val="8"/>
  </w:num>
  <w:num w:numId="19">
    <w:abstractNumId w:val="31"/>
  </w:num>
  <w:num w:numId="20">
    <w:abstractNumId w:val="4"/>
  </w:num>
  <w:num w:numId="21">
    <w:abstractNumId w:val="16"/>
  </w:num>
  <w:num w:numId="22">
    <w:abstractNumId w:val="14"/>
  </w:num>
  <w:num w:numId="23">
    <w:abstractNumId w:val="34"/>
  </w:num>
  <w:num w:numId="24">
    <w:abstractNumId w:val="0"/>
  </w:num>
  <w:num w:numId="25">
    <w:abstractNumId w:val="35"/>
  </w:num>
  <w:num w:numId="26">
    <w:abstractNumId w:val="9"/>
  </w:num>
  <w:num w:numId="27">
    <w:abstractNumId w:val="13"/>
  </w:num>
  <w:num w:numId="28">
    <w:abstractNumId w:val="26"/>
  </w:num>
  <w:num w:numId="29">
    <w:abstractNumId w:val="27"/>
  </w:num>
  <w:num w:numId="30">
    <w:abstractNumId w:val="30"/>
  </w:num>
  <w:num w:numId="31">
    <w:abstractNumId w:val="24"/>
  </w:num>
  <w:num w:numId="32">
    <w:abstractNumId w:val="5"/>
  </w:num>
  <w:num w:numId="33">
    <w:abstractNumId w:val="10"/>
  </w:num>
  <w:num w:numId="34">
    <w:abstractNumId w:val="23"/>
  </w:num>
  <w:num w:numId="35">
    <w:abstractNumId w:val="19"/>
  </w:num>
  <w:num w:numId="36">
    <w:abstractNumId w:val="18"/>
  </w:num>
  <w:num w:numId="37">
    <w:abstractNumId w:val="11"/>
  </w:num>
  <w:num w:numId="38">
    <w:abstractNumId w:val="38"/>
  </w:num>
  <w:num w:numId="39">
    <w:abstractNumId w:val="33"/>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533C4"/>
    <w:rsid w:val="000036E8"/>
    <w:rsid w:val="0006233E"/>
    <w:rsid w:val="00075342"/>
    <w:rsid w:val="00084F24"/>
    <w:rsid w:val="000E22BB"/>
    <w:rsid w:val="000E6B5A"/>
    <w:rsid w:val="000F4C18"/>
    <w:rsid w:val="00131572"/>
    <w:rsid w:val="001A089B"/>
    <w:rsid w:val="001A13E5"/>
    <w:rsid w:val="001B6918"/>
    <w:rsid w:val="001E7000"/>
    <w:rsid w:val="001F3112"/>
    <w:rsid w:val="002215BC"/>
    <w:rsid w:val="00221E73"/>
    <w:rsid w:val="002B0D08"/>
    <w:rsid w:val="002B1235"/>
    <w:rsid w:val="002E148E"/>
    <w:rsid w:val="0030642A"/>
    <w:rsid w:val="00306BAF"/>
    <w:rsid w:val="00337151"/>
    <w:rsid w:val="003A19CC"/>
    <w:rsid w:val="003C1F2D"/>
    <w:rsid w:val="003E1CD3"/>
    <w:rsid w:val="004144AF"/>
    <w:rsid w:val="00417DA4"/>
    <w:rsid w:val="00424D24"/>
    <w:rsid w:val="004448AA"/>
    <w:rsid w:val="004560AC"/>
    <w:rsid w:val="004874D0"/>
    <w:rsid w:val="004B5014"/>
    <w:rsid w:val="004C36A7"/>
    <w:rsid w:val="004C7D54"/>
    <w:rsid w:val="004E45CC"/>
    <w:rsid w:val="004F0484"/>
    <w:rsid w:val="0051083D"/>
    <w:rsid w:val="00552604"/>
    <w:rsid w:val="00562633"/>
    <w:rsid w:val="005736A0"/>
    <w:rsid w:val="005A4323"/>
    <w:rsid w:val="005C0022"/>
    <w:rsid w:val="005D30EC"/>
    <w:rsid w:val="005E2F3F"/>
    <w:rsid w:val="0061053A"/>
    <w:rsid w:val="00611000"/>
    <w:rsid w:val="00630B4A"/>
    <w:rsid w:val="006406C7"/>
    <w:rsid w:val="00686F6F"/>
    <w:rsid w:val="006B5542"/>
    <w:rsid w:val="006B6234"/>
    <w:rsid w:val="006E0A96"/>
    <w:rsid w:val="006F089B"/>
    <w:rsid w:val="006F1112"/>
    <w:rsid w:val="00726AB9"/>
    <w:rsid w:val="00734FA8"/>
    <w:rsid w:val="00753A80"/>
    <w:rsid w:val="007551F1"/>
    <w:rsid w:val="007A20AF"/>
    <w:rsid w:val="007B5217"/>
    <w:rsid w:val="00806FDE"/>
    <w:rsid w:val="00815B54"/>
    <w:rsid w:val="008744A8"/>
    <w:rsid w:val="008B52A4"/>
    <w:rsid w:val="00952FD6"/>
    <w:rsid w:val="0096036A"/>
    <w:rsid w:val="00976210"/>
    <w:rsid w:val="00976FFC"/>
    <w:rsid w:val="00984547"/>
    <w:rsid w:val="009B112F"/>
    <w:rsid w:val="009C032A"/>
    <w:rsid w:val="009E4525"/>
    <w:rsid w:val="00A30266"/>
    <w:rsid w:val="00A509A4"/>
    <w:rsid w:val="00A73AAB"/>
    <w:rsid w:val="00AA5D03"/>
    <w:rsid w:val="00AF0DB5"/>
    <w:rsid w:val="00B12729"/>
    <w:rsid w:val="00B54B2E"/>
    <w:rsid w:val="00B76556"/>
    <w:rsid w:val="00B917E5"/>
    <w:rsid w:val="00BF723D"/>
    <w:rsid w:val="00C33501"/>
    <w:rsid w:val="00C533C4"/>
    <w:rsid w:val="00C56AA4"/>
    <w:rsid w:val="00C57E9D"/>
    <w:rsid w:val="00C602CC"/>
    <w:rsid w:val="00C672F9"/>
    <w:rsid w:val="00C82E43"/>
    <w:rsid w:val="00C82F75"/>
    <w:rsid w:val="00C87D0E"/>
    <w:rsid w:val="00CC53F2"/>
    <w:rsid w:val="00CC649D"/>
    <w:rsid w:val="00D57ABF"/>
    <w:rsid w:val="00D60D68"/>
    <w:rsid w:val="00DC29D4"/>
    <w:rsid w:val="00DE3786"/>
    <w:rsid w:val="00E00A23"/>
    <w:rsid w:val="00E3002B"/>
    <w:rsid w:val="00E40DAC"/>
    <w:rsid w:val="00E4159C"/>
    <w:rsid w:val="00E75080"/>
    <w:rsid w:val="00E84D7F"/>
    <w:rsid w:val="00EA2E4A"/>
    <w:rsid w:val="00F0552E"/>
    <w:rsid w:val="00F32D46"/>
    <w:rsid w:val="00F34FB4"/>
    <w:rsid w:val="00F4106E"/>
    <w:rsid w:val="00F713AA"/>
    <w:rsid w:val="00FD75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5:docId w15:val="{46DCBCC6-B89A-458E-B698-9A3F65B85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806FDE"/>
  </w:style>
  <w:style w:type="paragraph" w:styleId="Titolo3">
    <w:name w:val="heading 3"/>
    <w:basedOn w:val="Normale"/>
    <w:next w:val="Normale"/>
    <w:link w:val="Titolo3Carattere"/>
    <w:uiPriority w:val="9"/>
    <w:semiHidden/>
    <w:unhideWhenUsed/>
    <w:qFormat/>
    <w:rsid w:val="003E1CD3"/>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link w:val="Titolo4Carattere"/>
    <w:uiPriority w:val="9"/>
    <w:qFormat/>
    <w:rsid w:val="00C533C4"/>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C533C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C533C4"/>
    <w:rPr>
      <w:b/>
      <w:bCs/>
    </w:rPr>
  </w:style>
  <w:style w:type="character" w:customStyle="1" w:styleId="Titolo4Carattere">
    <w:name w:val="Titolo 4 Carattere"/>
    <w:basedOn w:val="Carpredefinitoparagrafo"/>
    <w:link w:val="Titolo4"/>
    <w:uiPriority w:val="9"/>
    <w:rsid w:val="00C533C4"/>
    <w:rPr>
      <w:rFonts w:ascii="Times New Roman" w:eastAsia="Times New Roman" w:hAnsi="Times New Roman" w:cs="Times New Roman"/>
      <w:b/>
      <w:bCs/>
      <w:sz w:val="24"/>
      <w:szCs w:val="24"/>
      <w:lang w:eastAsia="it-IT"/>
    </w:rPr>
  </w:style>
  <w:style w:type="character" w:styleId="Collegamentoipertestuale">
    <w:name w:val="Hyperlink"/>
    <w:basedOn w:val="Carpredefinitoparagrafo"/>
    <w:uiPriority w:val="99"/>
    <w:semiHidden/>
    <w:unhideWhenUsed/>
    <w:rsid w:val="00C533C4"/>
    <w:rPr>
      <w:color w:val="0000FF"/>
      <w:u w:val="single"/>
    </w:rPr>
  </w:style>
  <w:style w:type="character" w:styleId="Enfasicorsivo">
    <w:name w:val="Emphasis"/>
    <w:basedOn w:val="Carpredefinitoparagrafo"/>
    <w:uiPriority w:val="20"/>
    <w:qFormat/>
    <w:rsid w:val="00C533C4"/>
    <w:rPr>
      <w:i/>
      <w:iCs/>
    </w:rPr>
  </w:style>
  <w:style w:type="table" w:styleId="Grigliatabella">
    <w:name w:val="Table Grid"/>
    <w:basedOn w:val="Tabellanormale"/>
    <w:uiPriority w:val="59"/>
    <w:rsid w:val="00E84D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basedOn w:val="Carpredefinitoparagrafo"/>
    <w:link w:val="Titolo3"/>
    <w:uiPriority w:val="9"/>
    <w:semiHidden/>
    <w:rsid w:val="003E1CD3"/>
    <w:rPr>
      <w:rFonts w:asciiTheme="majorHAnsi" w:eastAsiaTheme="majorEastAsia" w:hAnsiTheme="majorHAnsi" w:cstheme="majorBidi"/>
      <w:b/>
      <w:bCs/>
      <w:color w:val="4F81BD" w:themeColor="accent1"/>
    </w:rPr>
  </w:style>
  <w:style w:type="paragraph" w:styleId="Testonotaapidipagina">
    <w:name w:val="footnote text"/>
    <w:basedOn w:val="Normale"/>
    <w:link w:val="TestonotaapidipaginaCarattere"/>
    <w:uiPriority w:val="99"/>
    <w:semiHidden/>
    <w:unhideWhenUsed/>
    <w:rsid w:val="003E1CD3"/>
    <w:rPr>
      <w:rFonts w:ascii="Calibri" w:eastAsia="Calibri" w:hAnsi="Calibri" w:cs="Calibri"/>
      <w:sz w:val="20"/>
      <w:szCs w:val="20"/>
    </w:rPr>
  </w:style>
  <w:style w:type="character" w:customStyle="1" w:styleId="TestonotaapidipaginaCarattere">
    <w:name w:val="Testo nota a piè di pagina Carattere"/>
    <w:basedOn w:val="Carpredefinitoparagrafo"/>
    <w:link w:val="Testonotaapidipagina"/>
    <w:uiPriority w:val="99"/>
    <w:semiHidden/>
    <w:rsid w:val="003E1CD3"/>
    <w:rPr>
      <w:rFonts w:ascii="Calibri" w:eastAsia="Calibri" w:hAnsi="Calibri" w:cs="Calibri"/>
      <w:sz w:val="20"/>
      <w:szCs w:val="20"/>
    </w:rPr>
  </w:style>
  <w:style w:type="character" w:styleId="Rimandonotaapidipagina">
    <w:name w:val="footnote reference"/>
    <w:uiPriority w:val="99"/>
    <w:semiHidden/>
    <w:unhideWhenUsed/>
    <w:rsid w:val="003E1CD3"/>
    <w:rPr>
      <w:vertAlign w:val="superscript"/>
    </w:rPr>
  </w:style>
  <w:style w:type="character" w:customStyle="1" w:styleId="apple-converted-space">
    <w:name w:val="apple-converted-space"/>
    <w:basedOn w:val="Carpredefinitoparagrafo"/>
    <w:rsid w:val="003E1CD3"/>
  </w:style>
  <w:style w:type="paragraph" w:styleId="Testofumetto">
    <w:name w:val="Balloon Text"/>
    <w:basedOn w:val="Normale"/>
    <w:link w:val="TestofumettoCarattere"/>
    <w:uiPriority w:val="99"/>
    <w:semiHidden/>
    <w:unhideWhenUsed/>
    <w:rsid w:val="003E1CD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E1CD3"/>
    <w:rPr>
      <w:rFonts w:ascii="Tahoma" w:hAnsi="Tahoma" w:cs="Tahoma"/>
      <w:sz w:val="16"/>
      <w:szCs w:val="16"/>
    </w:rPr>
  </w:style>
  <w:style w:type="paragraph" w:styleId="Titolo">
    <w:name w:val="Title"/>
    <w:basedOn w:val="Normale"/>
    <w:next w:val="Normale"/>
    <w:link w:val="TitoloCarattere"/>
    <w:uiPriority w:val="10"/>
    <w:qFormat/>
    <w:rsid w:val="004C7D5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4C7D54"/>
    <w:rPr>
      <w:rFonts w:asciiTheme="majorHAnsi" w:eastAsiaTheme="majorEastAsia" w:hAnsiTheme="majorHAnsi" w:cstheme="majorBidi"/>
      <w:color w:val="17365D" w:themeColor="text2" w:themeShade="BF"/>
      <w:spacing w:val="5"/>
      <w:kern w:val="28"/>
      <w:sz w:val="52"/>
      <w:szCs w:val="52"/>
    </w:rPr>
  </w:style>
  <w:style w:type="paragraph" w:styleId="Paragrafoelenco">
    <w:name w:val="List Paragraph"/>
    <w:basedOn w:val="Normale"/>
    <w:uiPriority w:val="34"/>
    <w:qFormat/>
    <w:rsid w:val="007551F1"/>
    <w:pPr>
      <w:ind w:left="720"/>
      <w:contextualSpacing/>
    </w:pPr>
  </w:style>
  <w:style w:type="paragraph" w:customStyle="1" w:styleId="Style1">
    <w:name w:val="Style 1"/>
    <w:basedOn w:val="Normale"/>
    <w:uiPriority w:val="99"/>
    <w:rsid w:val="00F32D46"/>
    <w:pPr>
      <w:widowControl w:val="0"/>
      <w:autoSpaceDE w:val="0"/>
      <w:autoSpaceDN w:val="0"/>
      <w:adjustRightInd w:val="0"/>
      <w:spacing w:after="0" w:line="240" w:lineRule="auto"/>
    </w:pPr>
    <w:rPr>
      <w:rFonts w:ascii="Times New Roman" w:eastAsia="Times New Roman" w:hAnsi="Times New Roman" w:cs="Times New Roman"/>
      <w:sz w:val="20"/>
      <w:szCs w:val="20"/>
      <w:lang w:eastAsia="it-IT"/>
    </w:rPr>
  </w:style>
  <w:style w:type="character" w:customStyle="1" w:styleId="CharacterStyle1">
    <w:name w:val="Character Style 1"/>
    <w:uiPriority w:val="99"/>
    <w:rsid w:val="00F32D46"/>
    <w:rPr>
      <w:sz w:val="20"/>
      <w:szCs w:val="20"/>
    </w:rPr>
  </w:style>
  <w:style w:type="paragraph" w:customStyle="1" w:styleId="Default">
    <w:name w:val="Default"/>
    <w:rsid w:val="000F4C18"/>
    <w:pPr>
      <w:autoSpaceDE w:val="0"/>
      <w:autoSpaceDN w:val="0"/>
      <w:adjustRightInd w:val="0"/>
      <w:spacing w:after="0" w:line="240" w:lineRule="auto"/>
    </w:pPr>
    <w:rPr>
      <w:rFonts w:ascii="Calibri" w:hAnsi="Calibri" w:cs="Calibri"/>
      <w:color w:val="000000"/>
      <w:sz w:val="24"/>
      <w:szCs w:val="24"/>
    </w:rPr>
  </w:style>
  <w:style w:type="character" w:customStyle="1" w:styleId="Corpodeltesto2Verdana10ptGrassetto">
    <w:name w:val="Corpo del testo (2) + Verdana;10 pt;Grassetto"/>
    <w:basedOn w:val="Carpredefinitoparagrafo"/>
    <w:qFormat/>
    <w:rsid w:val="002215BC"/>
    <w:rPr>
      <w:rFonts w:ascii="Verdana" w:eastAsia="Verdana" w:hAnsi="Verdana" w:cs="Verdana"/>
      <w:b/>
      <w:bCs/>
      <w:i w:val="0"/>
      <w:iCs w:val="0"/>
      <w:caps w:val="0"/>
      <w:smallCaps w:val="0"/>
      <w:strike w:val="0"/>
      <w:dstrike w:val="0"/>
      <w:color w:val="000000"/>
      <w:spacing w:val="0"/>
      <w:w w:val="100"/>
      <w:sz w:val="20"/>
      <w:szCs w:val="20"/>
      <w:u w:val="none"/>
      <w:lang w:val="it-IT" w:eastAsia="it-IT" w:bidi="it-IT"/>
    </w:rPr>
  </w:style>
  <w:style w:type="character" w:customStyle="1" w:styleId="Corpodeltesto2GrassettoCorsivo">
    <w:name w:val="Corpo del testo (2) + Grassetto;Corsivo"/>
    <w:basedOn w:val="Carpredefinitoparagrafo"/>
    <w:qFormat/>
    <w:rsid w:val="002215BC"/>
    <w:rPr>
      <w:rFonts w:ascii="Arial" w:eastAsia="Arial" w:hAnsi="Arial" w:cs="Arial"/>
      <w:b/>
      <w:bCs/>
      <w:i/>
      <w:iCs/>
      <w:caps w:val="0"/>
      <w:smallCaps w:val="0"/>
      <w:strike w:val="0"/>
      <w:dstrike w:val="0"/>
      <w:color w:val="000000"/>
      <w:spacing w:val="0"/>
      <w:w w:val="100"/>
      <w:sz w:val="22"/>
      <w:szCs w:val="22"/>
      <w:u w:val="none"/>
      <w:lang w:val="it-IT" w:eastAsia="it-IT" w:bidi="it-IT"/>
    </w:rPr>
  </w:style>
  <w:style w:type="paragraph" w:customStyle="1" w:styleId="Corpodeltesto2">
    <w:name w:val="Corpo del testo (2)"/>
    <w:basedOn w:val="Normale"/>
    <w:qFormat/>
    <w:rsid w:val="002215BC"/>
    <w:pPr>
      <w:widowControl w:val="0"/>
      <w:shd w:val="clear" w:color="auto" w:fill="FFFFFF"/>
      <w:spacing w:before="420" w:after="0" w:line="302" w:lineRule="exact"/>
      <w:ind w:hanging="360"/>
      <w:jc w:val="both"/>
    </w:pPr>
    <w:rPr>
      <w:rFonts w:ascii="Arial" w:eastAsia="Arial" w:hAnsi="Arial" w:cs="Arial"/>
      <w:color w:val="00000A"/>
      <w:kern w:val="2"/>
      <w:lang w:eastAsia="zh-CN" w:bidi="hi-IN"/>
    </w:rPr>
  </w:style>
  <w:style w:type="paragraph" w:customStyle="1" w:styleId="Corpodeltesto4">
    <w:name w:val="Corpo del testo (4)"/>
    <w:basedOn w:val="Normale"/>
    <w:qFormat/>
    <w:rsid w:val="002215BC"/>
    <w:pPr>
      <w:widowControl w:val="0"/>
      <w:shd w:val="clear" w:color="auto" w:fill="FFFFFF"/>
      <w:spacing w:before="120" w:after="120" w:line="240" w:lineRule="auto"/>
    </w:pPr>
    <w:rPr>
      <w:rFonts w:ascii="Arial" w:eastAsia="Arial" w:hAnsi="Arial" w:cs="Arial"/>
      <w:b/>
      <w:bCs/>
      <w:i/>
      <w:iCs/>
      <w:color w:val="00000A"/>
      <w:kern w:val="2"/>
      <w:sz w:val="21"/>
      <w:szCs w:val="21"/>
      <w:lang w:eastAsia="zh-CN" w:bidi="hi-IN"/>
    </w:rPr>
  </w:style>
  <w:style w:type="paragraph" w:styleId="Intestazione">
    <w:name w:val="header"/>
    <w:basedOn w:val="Normale"/>
    <w:link w:val="IntestazioneCarattere"/>
    <w:uiPriority w:val="99"/>
    <w:semiHidden/>
    <w:unhideWhenUsed/>
    <w:rsid w:val="00EA2E4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EA2E4A"/>
  </w:style>
  <w:style w:type="paragraph" w:styleId="Pidipagina">
    <w:name w:val="footer"/>
    <w:basedOn w:val="Normale"/>
    <w:link w:val="PidipaginaCarattere"/>
    <w:uiPriority w:val="99"/>
    <w:semiHidden/>
    <w:unhideWhenUsed/>
    <w:rsid w:val="00EA2E4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EA2E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39934">
      <w:bodyDiv w:val="1"/>
      <w:marLeft w:val="0"/>
      <w:marRight w:val="0"/>
      <w:marTop w:val="0"/>
      <w:marBottom w:val="0"/>
      <w:divBdr>
        <w:top w:val="none" w:sz="0" w:space="0" w:color="auto"/>
        <w:left w:val="none" w:sz="0" w:space="0" w:color="auto"/>
        <w:bottom w:val="none" w:sz="0" w:space="0" w:color="auto"/>
        <w:right w:val="none" w:sz="0" w:space="0" w:color="auto"/>
      </w:divBdr>
    </w:div>
    <w:div w:id="169176013">
      <w:bodyDiv w:val="1"/>
      <w:marLeft w:val="0"/>
      <w:marRight w:val="0"/>
      <w:marTop w:val="0"/>
      <w:marBottom w:val="0"/>
      <w:divBdr>
        <w:top w:val="none" w:sz="0" w:space="0" w:color="auto"/>
        <w:left w:val="none" w:sz="0" w:space="0" w:color="auto"/>
        <w:bottom w:val="none" w:sz="0" w:space="0" w:color="auto"/>
        <w:right w:val="none" w:sz="0" w:space="0" w:color="auto"/>
      </w:divBdr>
    </w:div>
    <w:div w:id="175116963">
      <w:bodyDiv w:val="1"/>
      <w:marLeft w:val="0"/>
      <w:marRight w:val="0"/>
      <w:marTop w:val="0"/>
      <w:marBottom w:val="0"/>
      <w:divBdr>
        <w:top w:val="none" w:sz="0" w:space="0" w:color="auto"/>
        <w:left w:val="none" w:sz="0" w:space="0" w:color="auto"/>
        <w:bottom w:val="none" w:sz="0" w:space="0" w:color="auto"/>
        <w:right w:val="none" w:sz="0" w:space="0" w:color="auto"/>
      </w:divBdr>
    </w:div>
    <w:div w:id="182327944">
      <w:bodyDiv w:val="1"/>
      <w:marLeft w:val="0"/>
      <w:marRight w:val="0"/>
      <w:marTop w:val="0"/>
      <w:marBottom w:val="0"/>
      <w:divBdr>
        <w:top w:val="none" w:sz="0" w:space="0" w:color="auto"/>
        <w:left w:val="none" w:sz="0" w:space="0" w:color="auto"/>
        <w:bottom w:val="none" w:sz="0" w:space="0" w:color="auto"/>
        <w:right w:val="none" w:sz="0" w:space="0" w:color="auto"/>
      </w:divBdr>
    </w:div>
    <w:div w:id="217320921">
      <w:bodyDiv w:val="1"/>
      <w:marLeft w:val="0"/>
      <w:marRight w:val="0"/>
      <w:marTop w:val="0"/>
      <w:marBottom w:val="0"/>
      <w:divBdr>
        <w:top w:val="none" w:sz="0" w:space="0" w:color="auto"/>
        <w:left w:val="none" w:sz="0" w:space="0" w:color="auto"/>
        <w:bottom w:val="none" w:sz="0" w:space="0" w:color="auto"/>
        <w:right w:val="none" w:sz="0" w:space="0" w:color="auto"/>
      </w:divBdr>
    </w:div>
    <w:div w:id="827205684">
      <w:bodyDiv w:val="1"/>
      <w:marLeft w:val="0"/>
      <w:marRight w:val="0"/>
      <w:marTop w:val="0"/>
      <w:marBottom w:val="0"/>
      <w:divBdr>
        <w:top w:val="none" w:sz="0" w:space="0" w:color="auto"/>
        <w:left w:val="none" w:sz="0" w:space="0" w:color="auto"/>
        <w:bottom w:val="none" w:sz="0" w:space="0" w:color="auto"/>
        <w:right w:val="none" w:sz="0" w:space="0" w:color="auto"/>
      </w:divBdr>
    </w:div>
    <w:div w:id="894437581">
      <w:bodyDiv w:val="1"/>
      <w:marLeft w:val="0"/>
      <w:marRight w:val="0"/>
      <w:marTop w:val="0"/>
      <w:marBottom w:val="0"/>
      <w:divBdr>
        <w:top w:val="none" w:sz="0" w:space="0" w:color="auto"/>
        <w:left w:val="none" w:sz="0" w:space="0" w:color="auto"/>
        <w:bottom w:val="none" w:sz="0" w:space="0" w:color="auto"/>
        <w:right w:val="none" w:sz="0" w:space="0" w:color="auto"/>
      </w:divBdr>
      <w:divsChild>
        <w:div w:id="1782797833">
          <w:marLeft w:val="0"/>
          <w:marRight w:val="0"/>
          <w:marTop w:val="0"/>
          <w:marBottom w:val="0"/>
          <w:divBdr>
            <w:top w:val="none" w:sz="0" w:space="0" w:color="auto"/>
            <w:left w:val="none" w:sz="0" w:space="0" w:color="auto"/>
            <w:bottom w:val="none" w:sz="0" w:space="0" w:color="auto"/>
            <w:right w:val="none" w:sz="0" w:space="0" w:color="auto"/>
          </w:divBdr>
          <w:divsChild>
            <w:div w:id="502941041">
              <w:marLeft w:val="0"/>
              <w:marRight w:val="0"/>
              <w:marTop w:val="0"/>
              <w:marBottom w:val="0"/>
              <w:divBdr>
                <w:top w:val="none" w:sz="0" w:space="0" w:color="auto"/>
                <w:left w:val="none" w:sz="0" w:space="0" w:color="auto"/>
                <w:bottom w:val="none" w:sz="0" w:space="0" w:color="auto"/>
                <w:right w:val="none" w:sz="0" w:space="0" w:color="auto"/>
              </w:divBdr>
              <w:divsChild>
                <w:div w:id="1295136729">
                  <w:marLeft w:val="0"/>
                  <w:marRight w:val="0"/>
                  <w:marTop w:val="0"/>
                  <w:marBottom w:val="0"/>
                  <w:divBdr>
                    <w:top w:val="none" w:sz="0" w:space="0" w:color="auto"/>
                    <w:left w:val="none" w:sz="0" w:space="0" w:color="auto"/>
                    <w:bottom w:val="none" w:sz="0" w:space="0" w:color="auto"/>
                    <w:right w:val="none" w:sz="0" w:space="0" w:color="auto"/>
                  </w:divBdr>
                  <w:divsChild>
                    <w:div w:id="1431242150">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206408">
      <w:bodyDiv w:val="1"/>
      <w:marLeft w:val="0"/>
      <w:marRight w:val="0"/>
      <w:marTop w:val="0"/>
      <w:marBottom w:val="0"/>
      <w:divBdr>
        <w:top w:val="none" w:sz="0" w:space="0" w:color="auto"/>
        <w:left w:val="none" w:sz="0" w:space="0" w:color="auto"/>
        <w:bottom w:val="none" w:sz="0" w:space="0" w:color="auto"/>
        <w:right w:val="none" w:sz="0" w:space="0" w:color="auto"/>
      </w:divBdr>
    </w:div>
    <w:div w:id="1038244060">
      <w:bodyDiv w:val="1"/>
      <w:marLeft w:val="0"/>
      <w:marRight w:val="0"/>
      <w:marTop w:val="0"/>
      <w:marBottom w:val="0"/>
      <w:divBdr>
        <w:top w:val="none" w:sz="0" w:space="0" w:color="auto"/>
        <w:left w:val="none" w:sz="0" w:space="0" w:color="auto"/>
        <w:bottom w:val="none" w:sz="0" w:space="0" w:color="auto"/>
        <w:right w:val="none" w:sz="0" w:space="0" w:color="auto"/>
      </w:divBdr>
    </w:div>
    <w:div w:id="1189443249">
      <w:bodyDiv w:val="1"/>
      <w:marLeft w:val="0"/>
      <w:marRight w:val="0"/>
      <w:marTop w:val="0"/>
      <w:marBottom w:val="0"/>
      <w:divBdr>
        <w:top w:val="none" w:sz="0" w:space="0" w:color="auto"/>
        <w:left w:val="none" w:sz="0" w:space="0" w:color="auto"/>
        <w:bottom w:val="none" w:sz="0" w:space="0" w:color="auto"/>
        <w:right w:val="none" w:sz="0" w:space="0" w:color="auto"/>
      </w:divBdr>
    </w:div>
    <w:div w:id="1283465229">
      <w:bodyDiv w:val="1"/>
      <w:marLeft w:val="0"/>
      <w:marRight w:val="0"/>
      <w:marTop w:val="0"/>
      <w:marBottom w:val="0"/>
      <w:divBdr>
        <w:top w:val="none" w:sz="0" w:space="0" w:color="auto"/>
        <w:left w:val="none" w:sz="0" w:space="0" w:color="auto"/>
        <w:bottom w:val="none" w:sz="0" w:space="0" w:color="auto"/>
        <w:right w:val="none" w:sz="0" w:space="0" w:color="auto"/>
      </w:divBdr>
    </w:div>
    <w:div w:id="1299721902">
      <w:bodyDiv w:val="1"/>
      <w:marLeft w:val="0"/>
      <w:marRight w:val="0"/>
      <w:marTop w:val="0"/>
      <w:marBottom w:val="0"/>
      <w:divBdr>
        <w:top w:val="none" w:sz="0" w:space="0" w:color="auto"/>
        <w:left w:val="none" w:sz="0" w:space="0" w:color="auto"/>
        <w:bottom w:val="none" w:sz="0" w:space="0" w:color="auto"/>
        <w:right w:val="none" w:sz="0" w:space="0" w:color="auto"/>
      </w:divBdr>
    </w:div>
    <w:div w:id="1327636183">
      <w:bodyDiv w:val="1"/>
      <w:marLeft w:val="0"/>
      <w:marRight w:val="0"/>
      <w:marTop w:val="0"/>
      <w:marBottom w:val="0"/>
      <w:divBdr>
        <w:top w:val="none" w:sz="0" w:space="0" w:color="auto"/>
        <w:left w:val="none" w:sz="0" w:space="0" w:color="auto"/>
        <w:bottom w:val="none" w:sz="0" w:space="0" w:color="auto"/>
        <w:right w:val="none" w:sz="0" w:space="0" w:color="auto"/>
      </w:divBdr>
    </w:div>
    <w:div w:id="1519277125">
      <w:bodyDiv w:val="1"/>
      <w:marLeft w:val="0"/>
      <w:marRight w:val="0"/>
      <w:marTop w:val="0"/>
      <w:marBottom w:val="0"/>
      <w:divBdr>
        <w:top w:val="none" w:sz="0" w:space="0" w:color="auto"/>
        <w:left w:val="none" w:sz="0" w:space="0" w:color="auto"/>
        <w:bottom w:val="none" w:sz="0" w:space="0" w:color="auto"/>
        <w:right w:val="none" w:sz="0" w:space="0" w:color="auto"/>
      </w:divBdr>
    </w:div>
    <w:div w:id="1867714318">
      <w:bodyDiv w:val="1"/>
      <w:marLeft w:val="0"/>
      <w:marRight w:val="0"/>
      <w:marTop w:val="0"/>
      <w:marBottom w:val="0"/>
      <w:divBdr>
        <w:top w:val="none" w:sz="0" w:space="0" w:color="auto"/>
        <w:left w:val="none" w:sz="0" w:space="0" w:color="auto"/>
        <w:bottom w:val="none" w:sz="0" w:space="0" w:color="auto"/>
        <w:right w:val="none" w:sz="0" w:space="0" w:color="auto"/>
      </w:divBdr>
    </w:div>
    <w:div w:id="207600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gic87300t@istruzione.it" TargetMode="External"/><Relationship Id="rId5" Type="http://schemas.openxmlformats.org/officeDocument/2006/relationships/footnotes" Target="footnotes.xml"/><Relationship Id="rId10" Type="http://schemas.openxmlformats.org/officeDocument/2006/relationships/hyperlink" Target="http://www.scuolagcarducci.it"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9941</Words>
  <Characters>56668</Characters>
  <Application>Microsoft Office Word</Application>
  <DocSecurity>0</DocSecurity>
  <Lines>472</Lines>
  <Paragraphs>132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 Paolicelli</dc:creator>
  <cp:lastModifiedBy>Lucia Ladisa</cp:lastModifiedBy>
  <cp:revision>2</cp:revision>
  <dcterms:created xsi:type="dcterms:W3CDTF">2019-02-04T18:43:00Z</dcterms:created>
  <dcterms:modified xsi:type="dcterms:W3CDTF">2019-02-04T18:43:00Z</dcterms:modified>
</cp:coreProperties>
</file>